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bCs/>
          <w:sz w:val="36"/>
          <w:szCs w:val="36"/>
          <w:u w:val="none"/>
          <w:lang w:val="en-US" w:eastAsia="zh-CN"/>
        </w:rPr>
      </w:pPr>
      <w:r>
        <w:rPr>
          <w:rFonts w:hint="eastAsia" w:ascii="仿宋" w:hAnsi="仿宋" w:eastAsia="仿宋" w:cs="仿宋"/>
          <w:b/>
          <w:bCs/>
          <w:sz w:val="36"/>
          <w:szCs w:val="36"/>
          <w:u w:val="none"/>
          <w:lang w:val="en-US" w:eastAsia="zh-CN"/>
        </w:rPr>
        <w:t xml:space="preserve"> </w:t>
      </w:r>
    </w:p>
    <w:p>
      <w:pPr>
        <w:pageBreakBefore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bCs/>
          <w:sz w:val="44"/>
          <w:szCs w:val="44"/>
          <w:u w:val="none"/>
          <w:lang w:eastAsia="zh-CN"/>
        </w:rPr>
      </w:pPr>
      <w:r>
        <w:rPr>
          <w:rFonts w:hint="eastAsia" w:ascii="黑体" w:hAnsi="黑体" w:eastAsia="黑体" w:cs="黑体"/>
          <w:b/>
          <w:bCs/>
          <w:sz w:val="44"/>
          <w:szCs w:val="44"/>
          <w:u w:val="none"/>
          <w:lang w:eastAsia="zh-CN"/>
        </w:rPr>
        <w:t>湘潭开放大学</w:t>
      </w:r>
      <w:r>
        <w:rPr>
          <w:rFonts w:hint="eastAsia" w:ascii="黑体" w:hAnsi="黑体" w:eastAsia="黑体" w:cs="黑体"/>
          <w:b/>
          <w:bCs/>
          <w:sz w:val="44"/>
          <w:szCs w:val="44"/>
          <w:u w:val="none"/>
          <w:lang w:val="en-US" w:eastAsia="zh-CN"/>
        </w:rPr>
        <w:t>2024年灭四害、灭白蚁服务采购项目——竞争性谈判</w:t>
      </w:r>
      <w:r>
        <w:rPr>
          <w:rFonts w:hint="eastAsia" w:ascii="黑体" w:hAnsi="黑体" w:eastAsia="黑体" w:cs="黑体"/>
          <w:b/>
          <w:bCs/>
          <w:sz w:val="44"/>
          <w:szCs w:val="44"/>
          <w:u w:val="none"/>
          <w:lang w:eastAsia="zh-CN"/>
        </w:rPr>
        <w:t>公告</w:t>
      </w:r>
    </w:p>
    <w:p>
      <w:pPr>
        <w:pageBreakBefore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val="0"/>
          <w:bCs w:val="0"/>
          <w:sz w:val="44"/>
          <w:szCs w:val="44"/>
          <w:u w:val="none"/>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b w:val="0"/>
          <w:bCs w:val="0"/>
          <w:i w:val="0"/>
          <w:iCs w:val="0"/>
          <w:caps w:val="0"/>
          <w:color w:val="000000"/>
          <w:spacing w:val="0"/>
          <w:sz w:val="32"/>
          <w:szCs w:val="32"/>
          <w:lang w:val="en-US" w:eastAsia="zh-CN"/>
        </w:rPr>
        <w:t>湘潭开放大学灭四害、灭白蚁服务采购项目</w:t>
      </w:r>
      <w:r>
        <w:rPr>
          <w:rFonts w:hint="eastAsia" w:ascii="方正仿宋_GB2312" w:hAnsi="方正仿宋_GB2312" w:eastAsia="方正仿宋_GB2312" w:cs="方正仿宋_GB2312"/>
          <w:i w:val="0"/>
          <w:iCs w:val="0"/>
          <w:caps w:val="0"/>
          <w:color w:val="000000"/>
          <w:spacing w:val="0"/>
          <w:sz w:val="32"/>
          <w:szCs w:val="32"/>
        </w:rPr>
        <w:t>的潜在供应商应按照公告规定的方式和实际获取采购文件，并于202</w:t>
      </w:r>
      <w:r>
        <w:rPr>
          <w:rFonts w:hint="eastAsia" w:ascii="方正仿宋_GB2312" w:hAnsi="方正仿宋_GB2312" w:eastAsia="方正仿宋_GB2312" w:cs="方正仿宋_GB2312"/>
          <w:i w:val="0"/>
          <w:iCs w:val="0"/>
          <w:caps w:val="0"/>
          <w:color w:val="000000"/>
          <w:spacing w:val="0"/>
          <w:sz w:val="32"/>
          <w:szCs w:val="32"/>
          <w:lang w:val="en-US" w:eastAsia="zh-CN"/>
        </w:rPr>
        <w:t>4</w:t>
      </w:r>
      <w:r>
        <w:rPr>
          <w:rFonts w:hint="eastAsia" w:ascii="方正仿宋_GB2312" w:hAnsi="方正仿宋_GB2312" w:eastAsia="方正仿宋_GB2312" w:cs="方正仿宋_GB2312"/>
          <w:i w:val="0"/>
          <w:iCs w:val="0"/>
          <w:caps w:val="0"/>
          <w:color w:val="000000"/>
          <w:spacing w:val="0"/>
          <w:sz w:val="32"/>
          <w:szCs w:val="32"/>
        </w:rPr>
        <w:t>年</w:t>
      </w:r>
      <w:r>
        <w:rPr>
          <w:rFonts w:hint="eastAsia" w:ascii="方正仿宋_GB2312" w:hAnsi="方正仿宋_GB2312" w:eastAsia="方正仿宋_GB2312" w:cs="方正仿宋_GB2312"/>
          <w:i w:val="0"/>
          <w:iCs w:val="0"/>
          <w:caps w:val="0"/>
          <w:color w:val="000000"/>
          <w:spacing w:val="0"/>
          <w:sz w:val="32"/>
          <w:szCs w:val="32"/>
          <w:lang w:val="en-US" w:eastAsia="zh-CN"/>
        </w:rPr>
        <w:t>4</w:t>
      </w:r>
      <w:r>
        <w:rPr>
          <w:rFonts w:hint="eastAsia" w:ascii="方正仿宋_GB2312" w:hAnsi="方正仿宋_GB2312" w:eastAsia="方正仿宋_GB2312" w:cs="方正仿宋_GB2312"/>
          <w:i w:val="0"/>
          <w:iCs w:val="0"/>
          <w:caps w:val="0"/>
          <w:color w:val="000000"/>
          <w:spacing w:val="0"/>
          <w:sz w:val="32"/>
          <w:szCs w:val="32"/>
        </w:rPr>
        <w:t>月</w:t>
      </w:r>
      <w:r>
        <w:rPr>
          <w:rFonts w:hint="eastAsia" w:ascii="方正仿宋_GB2312" w:hAnsi="方正仿宋_GB2312" w:eastAsia="方正仿宋_GB2312" w:cs="方正仿宋_GB2312"/>
          <w:i w:val="0"/>
          <w:iCs w:val="0"/>
          <w:caps w:val="0"/>
          <w:color w:val="000000"/>
          <w:spacing w:val="0"/>
          <w:sz w:val="32"/>
          <w:szCs w:val="32"/>
          <w:lang w:val="en-US" w:eastAsia="zh-CN"/>
        </w:rPr>
        <w:t>8</w:t>
      </w:r>
      <w:r>
        <w:rPr>
          <w:rFonts w:hint="eastAsia" w:ascii="方正仿宋_GB2312" w:hAnsi="方正仿宋_GB2312" w:eastAsia="方正仿宋_GB2312" w:cs="方正仿宋_GB2312"/>
          <w:i w:val="0"/>
          <w:iCs w:val="0"/>
          <w:caps w:val="0"/>
          <w:color w:val="000000"/>
          <w:spacing w:val="0"/>
          <w:sz w:val="32"/>
          <w:szCs w:val="32"/>
        </w:rPr>
        <w:t>日</w:t>
      </w:r>
      <w:r>
        <w:rPr>
          <w:rFonts w:hint="eastAsia" w:ascii="方正仿宋_GB2312" w:hAnsi="方正仿宋_GB2312" w:eastAsia="方正仿宋_GB2312" w:cs="方正仿宋_GB2312"/>
          <w:i w:val="0"/>
          <w:iCs w:val="0"/>
          <w:caps w:val="0"/>
          <w:color w:val="000000"/>
          <w:spacing w:val="0"/>
          <w:sz w:val="32"/>
          <w:szCs w:val="32"/>
          <w:lang w:val="en-US" w:eastAsia="zh-CN"/>
        </w:rPr>
        <w:t>10</w:t>
      </w:r>
      <w:r>
        <w:rPr>
          <w:rFonts w:hint="eastAsia" w:ascii="方正仿宋_GB2312" w:hAnsi="方正仿宋_GB2312" w:eastAsia="方正仿宋_GB2312" w:cs="方正仿宋_GB2312"/>
          <w:i w:val="0"/>
          <w:iCs w:val="0"/>
          <w:caps w:val="0"/>
          <w:color w:val="000000"/>
          <w:spacing w:val="0"/>
          <w:sz w:val="32"/>
          <w:szCs w:val="32"/>
        </w:rPr>
        <w:t>点（北京时间）前提交响应文件。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55"/>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方正仿宋_GB2312" w:hAnsi="方正仿宋_GB2312" w:eastAsia="方正仿宋_GB2312" w:cs="方正仿宋_GB2312"/>
          <w:b w:val="0"/>
          <w:bCs w:val="0"/>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（1）</w:t>
      </w:r>
      <w:r>
        <w:rPr>
          <w:rFonts w:hint="eastAsia" w:ascii="方正仿宋_GB2312" w:hAnsi="方正仿宋_GB2312" w:eastAsia="方正仿宋_GB2312" w:cs="方正仿宋_GB2312"/>
          <w:i w:val="0"/>
          <w:iCs w:val="0"/>
          <w:caps w:val="0"/>
          <w:color w:val="000000"/>
          <w:spacing w:val="0"/>
          <w:sz w:val="32"/>
          <w:szCs w:val="32"/>
        </w:rPr>
        <w:t>项目名称：</w:t>
      </w:r>
      <w:r>
        <w:rPr>
          <w:rFonts w:hint="eastAsia" w:ascii="方正仿宋_GB2312" w:hAnsi="方正仿宋_GB2312" w:eastAsia="方正仿宋_GB2312" w:cs="方正仿宋_GB2312"/>
          <w:b w:val="0"/>
          <w:bCs w:val="0"/>
          <w:i w:val="0"/>
          <w:iCs w:val="0"/>
          <w:caps w:val="0"/>
          <w:color w:val="000000"/>
          <w:spacing w:val="0"/>
          <w:sz w:val="32"/>
          <w:szCs w:val="32"/>
          <w:lang w:val="en-US" w:eastAsia="zh-CN"/>
        </w:rPr>
        <w:t>湘潭开放大学灭四害、灭白蚁服务采购项目；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default"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（2）</w:t>
      </w:r>
      <w:r>
        <w:rPr>
          <w:rFonts w:hint="eastAsia" w:ascii="方正仿宋_GB2312" w:hAnsi="方正仿宋_GB2312" w:eastAsia="方正仿宋_GB2312" w:cs="方正仿宋_GB2312"/>
          <w:i w:val="0"/>
          <w:iCs w:val="0"/>
          <w:caps w:val="0"/>
          <w:color w:val="000000"/>
          <w:spacing w:val="0"/>
          <w:sz w:val="32"/>
          <w:szCs w:val="32"/>
        </w:rPr>
        <w:t>采购方式：</w:t>
      </w:r>
      <w:r>
        <w:rPr>
          <w:rFonts w:hint="eastAsia" w:ascii="方正仿宋_GB2312" w:hAnsi="方正仿宋_GB2312" w:eastAsia="方正仿宋_GB2312" w:cs="方正仿宋_GB2312"/>
          <w:i w:val="0"/>
          <w:iCs w:val="0"/>
          <w:caps w:val="0"/>
          <w:color w:val="000000"/>
          <w:spacing w:val="0"/>
          <w:sz w:val="32"/>
          <w:szCs w:val="32"/>
          <w:lang w:val="en-US" w:eastAsia="zh-CN"/>
        </w:rPr>
        <w:t>竞争性谈判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lang w:val="en-US" w:eastAsia="zh-CN"/>
        </w:rPr>
        <w:t>3</w:t>
      </w: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rPr>
        <w:t>预算金额（元）：</w:t>
      </w:r>
    </w:p>
    <w:tbl>
      <w:tblPr>
        <w:tblStyle w:val="7"/>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224"/>
        <w:gridCol w:w="1710"/>
        <w:gridCol w:w="2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9" w:hRule="atLeast"/>
          <w:tblCellSpacing w:w="0" w:type="dxa"/>
          <w:jc w:val="center"/>
        </w:trPr>
        <w:tc>
          <w:tcPr>
            <w:tcW w:w="3224" w:type="dxa"/>
            <w:tcBorders>
              <w:top w:val="single" w:color="auto" w:sz="6" w:space="0"/>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项目名称</w:t>
            </w:r>
          </w:p>
        </w:tc>
        <w:tc>
          <w:tcPr>
            <w:tcW w:w="171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预算金额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(元)</w:t>
            </w:r>
          </w:p>
        </w:tc>
        <w:tc>
          <w:tcPr>
            <w:tcW w:w="218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最高限价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34" w:hRule="atLeast"/>
          <w:tblCellSpacing w:w="0" w:type="dxa"/>
          <w:jc w:val="center"/>
        </w:trPr>
        <w:tc>
          <w:tcPr>
            <w:tcW w:w="3224" w:type="dxa"/>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2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val="0"/>
                <w:i w:val="0"/>
                <w:iCs w:val="0"/>
                <w:caps w:val="0"/>
                <w:color w:val="000000"/>
                <w:spacing w:val="0"/>
                <w:sz w:val="32"/>
                <w:szCs w:val="32"/>
                <w:lang w:val="en-US" w:eastAsia="zh-CN"/>
              </w:rPr>
              <w:t>湘潭开放大学灭四害、灭白蚁服务采购项目</w:t>
            </w:r>
          </w:p>
        </w:tc>
        <w:tc>
          <w:tcPr>
            <w:tcW w:w="17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20"/>
              <w:jc w:val="center"/>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32000</w:t>
            </w:r>
          </w:p>
        </w:tc>
        <w:tc>
          <w:tcPr>
            <w:tcW w:w="2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20"/>
              <w:jc w:val="center"/>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32000</w:t>
            </w:r>
          </w:p>
        </w:tc>
      </w:tr>
    </w:tbl>
    <w:tbl>
      <w:tblPr>
        <w:tblStyle w:val="8"/>
        <w:tblpPr w:leftFromText="180" w:rightFromText="180" w:vertAnchor="text" w:tblpX="10214" w:tblpY="-19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023" w:type="dxa"/>
          </w:tcPr>
          <w:p>
            <w:pPr>
              <w:pStyle w:val="5"/>
              <w:keepNext w:val="0"/>
              <w:keepLines w:val="0"/>
              <w:widowControl/>
              <w:suppressLineNumbers w:val="0"/>
              <w:spacing w:before="0" w:beforeAutospacing="0" w:after="0" w:afterAutospacing="0" w:line="338" w:lineRule="atLeast"/>
              <w:ind w:right="0"/>
              <w:rPr>
                <w:rFonts w:hint="eastAsia" w:ascii="方正仿宋_GB2312" w:hAnsi="方正仿宋_GB2312" w:eastAsia="方正仿宋_GB2312" w:cs="方正仿宋_GB2312"/>
                <w:i w:val="0"/>
                <w:iCs w:val="0"/>
                <w:caps w:val="0"/>
                <w:color w:val="000000"/>
                <w:spacing w:val="0"/>
                <w:sz w:val="32"/>
                <w:szCs w:val="32"/>
                <w:vertAlign w:val="baseline"/>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lang w:val="en-US" w:eastAsia="zh-CN"/>
        </w:rPr>
        <w:t>4</w:t>
      </w: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480" w:right="0" w:firstLine="420"/>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1</w:t>
      </w: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rPr>
        <w:t>标段划分：1个包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960" w:firstLineChars="300"/>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lang w:val="en-US" w:eastAsia="zh-CN"/>
        </w:rPr>
        <w:t>2、采购</w:t>
      </w:r>
      <w:r>
        <w:rPr>
          <w:rFonts w:hint="eastAsia" w:ascii="方正仿宋_GB2312" w:hAnsi="方正仿宋_GB2312" w:eastAsia="方正仿宋_GB2312" w:cs="方正仿宋_GB2312"/>
          <w:i w:val="0"/>
          <w:iCs w:val="0"/>
          <w:caps w:val="0"/>
          <w:color w:val="000000"/>
          <w:spacing w:val="0"/>
          <w:sz w:val="32"/>
          <w:szCs w:val="32"/>
        </w:rPr>
        <w:t>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05" w:lineRule="atLeast"/>
        <w:ind w:left="0" w:right="0" w:firstLine="480"/>
        <w:jc w:val="center"/>
        <w:rPr>
          <w:rStyle w:val="10"/>
          <w:rFonts w:hint="eastAsia" w:ascii="方正仿宋_GB2312" w:hAnsi="方正仿宋_GB2312" w:eastAsia="方正仿宋_GB2312" w:cs="方正仿宋_GB2312"/>
          <w:i w:val="0"/>
          <w:iCs w:val="0"/>
          <w:caps w:val="0"/>
          <w:color w:val="000000"/>
          <w:spacing w:val="0"/>
          <w:sz w:val="32"/>
          <w:szCs w:val="32"/>
          <w:lang w:val="en-US" w:eastAsia="zh-CN"/>
        </w:rPr>
      </w:pPr>
    </w:p>
    <w:tbl>
      <w:tblPr>
        <w:tblStyle w:val="7"/>
        <w:tblW w:w="8282"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071"/>
        <w:gridCol w:w="1074"/>
        <w:gridCol w:w="2970"/>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75" w:hRule="atLeast"/>
        </w:trPr>
        <w:tc>
          <w:tcPr>
            <w:tcW w:w="1223" w:type="dxa"/>
            <w:vMerge w:val="restart"/>
            <w:noWrap w:val="0"/>
            <w:vAlign w:val="center"/>
          </w:tcPr>
          <w:p>
            <w:pPr>
              <w:spacing w:line="500" w:lineRule="exact"/>
              <w:jc w:val="center"/>
              <w:rPr>
                <w:rFonts w:hint="eastAsia" w:ascii="方正仿宋_GB2312" w:hAnsi="方正仿宋_GB2312" w:eastAsia="方正仿宋_GB2312" w:cs="方正仿宋_GB2312"/>
                <w:color w:val="000000"/>
                <w:sz w:val="32"/>
                <w:szCs w:val="32"/>
                <w:lang w:val="zh-CN"/>
              </w:rPr>
            </w:pPr>
            <w:r>
              <w:rPr>
                <w:rFonts w:hint="eastAsia" w:ascii="方正仿宋_GB2312" w:hAnsi="方正仿宋_GB2312" w:eastAsia="方正仿宋_GB2312" w:cs="方正仿宋_GB2312"/>
                <w:color w:val="000000"/>
                <w:sz w:val="32"/>
                <w:szCs w:val="32"/>
                <w:lang w:val="zh-CN"/>
              </w:rPr>
              <w:t>序号</w:t>
            </w:r>
          </w:p>
        </w:tc>
        <w:tc>
          <w:tcPr>
            <w:tcW w:w="1071" w:type="dxa"/>
            <w:vMerge w:val="restart"/>
            <w:noWrap w:val="0"/>
            <w:vAlign w:val="center"/>
          </w:tcPr>
          <w:p>
            <w:pPr>
              <w:spacing w:line="500" w:lineRule="exact"/>
              <w:jc w:val="center"/>
              <w:rPr>
                <w:rFonts w:hint="eastAsia" w:ascii="方正仿宋_GB2312" w:hAnsi="方正仿宋_GB2312" w:eastAsia="方正仿宋_GB2312" w:cs="方正仿宋_GB2312"/>
                <w:color w:val="000000"/>
                <w:sz w:val="32"/>
                <w:szCs w:val="32"/>
                <w:lang w:val="zh-CN"/>
              </w:rPr>
            </w:pPr>
            <w:r>
              <w:rPr>
                <w:rFonts w:hint="eastAsia" w:ascii="方正仿宋_GB2312" w:hAnsi="方正仿宋_GB2312" w:eastAsia="方正仿宋_GB2312" w:cs="方正仿宋_GB2312"/>
                <w:color w:val="000000"/>
                <w:sz w:val="32"/>
                <w:szCs w:val="32"/>
                <w:lang w:val="zh-CN"/>
              </w:rPr>
              <w:t>项目名称</w:t>
            </w:r>
          </w:p>
        </w:tc>
        <w:tc>
          <w:tcPr>
            <w:tcW w:w="5988" w:type="dxa"/>
            <w:gridSpan w:val="3"/>
            <w:noWrap w:val="0"/>
            <w:vAlign w:val="center"/>
          </w:tcPr>
          <w:p>
            <w:pPr>
              <w:spacing w:line="500" w:lineRule="exact"/>
              <w:jc w:val="center"/>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223" w:type="dxa"/>
            <w:vMerge w:val="continue"/>
            <w:noWrap w:val="0"/>
            <w:vAlign w:val="center"/>
          </w:tcPr>
          <w:p>
            <w:pPr>
              <w:spacing w:line="500" w:lineRule="exact"/>
              <w:jc w:val="center"/>
              <w:rPr>
                <w:rFonts w:hint="eastAsia" w:ascii="方正仿宋_GB2312" w:hAnsi="方正仿宋_GB2312" w:eastAsia="方正仿宋_GB2312" w:cs="方正仿宋_GB2312"/>
                <w:color w:val="000000"/>
                <w:sz w:val="32"/>
                <w:szCs w:val="32"/>
                <w:lang w:val="zh-CN"/>
              </w:rPr>
            </w:pPr>
          </w:p>
        </w:tc>
        <w:tc>
          <w:tcPr>
            <w:tcW w:w="1071" w:type="dxa"/>
            <w:vMerge w:val="continue"/>
            <w:noWrap w:val="0"/>
            <w:vAlign w:val="center"/>
          </w:tcPr>
          <w:p>
            <w:pPr>
              <w:spacing w:line="500" w:lineRule="exact"/>
              <w:jc w:val="center"/>
              <w:rPr>
                <w:rFonts w:hint="eastAsia" w:ascii="方正仿宋_GB2312" w:hAnsi="方正仿宋_GB2312" w:eastAsia="方正仿宋_GB2312" w:cs="方正仿宋_GB2312"/>
                <w:color w:val="000000"/>
                <w:sz w:val="32"/>
                <w:szCs w:val="32"/>
                <w:lang w:val="zh-CN"/>
              </w:rPr>
            </w:pPr>
          </w:p>
        </w:tc>
        <w:tc>
          <w:tcPr>
            <w:tcW w:w="1074" w:type="dxa"/>
            <w:noWrap w:val="0"/>
            <w:vAlign w:val="center"/>
          </w:tcPr>
          <w:p>
            <w:pPr>
              <w:spacing w:line="500" w:lineRule="exact"/>
              <w:jc w:val="center"/>
              <w:rPr>
                <w:rFonts w:hint="eastAsia" w:ascii="方正仿宋_GB2312" w:hAnsi="方正仿宋_GB2312" w:eastAsia="方正仿宋_GB2312" w:cs="方正仿宋_GB2312"/>
                <w:color w:val="000000"/>
                <w:sz w:val="32"/>
                <w:szCs w:val="32"/>
                <w:lang w:val="zh-CN"/>
              </w:rPr>
            </w:pPr>
            <w:r>
              <w:rPr>
                <w:rFonts w:hint="eastAsia" w:ascii="方正仿宋_GB2312" w:hAnsi="方正仿宋_GB2312" w:eastAsia="方正仿宋_GB2312" w:cs="方正仿宋_GB2312"/>
                <w:color w:val="000000"/>
                <w:sz w:val="32"/>
                <w:szCs w:val="32"/>
                <w:lang w:val="zh-CN"/>
              </w:rPr>
              <w:t>消杀种类</w:t>
            </w:r>
          </w:p>
        </w:tc>
        <w:tc>
          <w:tcPr>
            <w:tcW w:w="2970" w:type="dxa"/>
            <w:noWrap w:val="0"/>
            <w:vAlign w:val="center"/>
          </w:tcPr>
          <w:p>
            <w:pPr>
              <w:spacing w:line="500" w:lineRule="exact"/>
              <w:jc w:val="center"/>
              <w:rPr>
                <w:rFonts w:hint="eastAsia" w:ascii="方正仿宋_GB2312" w:hAnsi="方正仿宋_GB2312" w:eastAsia="方正仿宋_GB2312" w:cs="方正仿宋_GB2312"/>
                <w:color w:val="000000"/>
                <w:sz w:val="32"/>
                <w:szCs w:val="32"/>
                <w:lang w:val="zh-CN"/>
              </w:rPr>
            </w:pPr>
            <w:r>
              <w:rPr>
                <w:rFonts w:hint="eastAsia" w:ascii="方正仿宋_GB2312" w:hAnsi="方正仿宋_GB2312" w:eastAsia="方正仿宋_GB2312" w:cs="方正仿宋_GB2312"/>
                <w:color w:val="000000"/>
                <w:sz w:val="32"/>
                <w:szCs w:val="32"/>
                <w:lang w:val="zh-CN"/>
              </w:rPr>
              <w:t>消杀范围（分布区域）</w:t>
            </w:r>
          </w:p>
        </w:tc>
        <w:tc>
          <w:tcPr>
            <w:tcW w:w="1944" w:type="dxa"/>
            <w:noWrap w:val="0"/>
            <w:vAlign w:val="center"/>
          </w:tcPr>
          <w:p>
            <w:pPr>
              <w:spacing w:line="500" w:lineRule="exact"/>
              <w:jc w:val="center"/>
              <w:rPr>
                <w:rFonts w:hint="eastAsia" w:ascii="方正仿宋_GB2312" w:hAnsi="方正仿宋_GB2312" w:eastAsia="方正仿宋_GB2312" w:cs="方正仿宋_GB2312"/>
                <w:color w:val="000000"/>
                <w:sz w:val="32"/>
                <w:szCs w:val="32"/>
                <w:lang w:val="zh-CN"/>
              </w:rPr>
            </w:pPr>
            <w:r>
              <w:rPr>
                <w:rFonts w:hint="eastAsia" w:ascii="方正仿宋_GB2312" w:hAnsi="方正仿宋_GB2312" w:eastAsia="方正仿宋_GB2312" w:cs="方正仿宋_GB2312"/>
                <w:color w:val="000000"/>
                <w:sz w:val="32"/>
                <w:szCs w:val="32"/>
                <w:lang w:val="zh-CN"/>
              </w:rPr>
              <w:t>消杀频次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trPr>
        <w:tc>
          <w:tcPr>
            <w:tcW w:w="1223" w:type="dxa"/>
            <w:vMerge w:val="restart"/>
            <w:noWrap w:val="0"/>
            <w:vAlign w:val="center"/>
          </w:tcPr>
          <w:p>
            <w:pPr>
              <w:spacing w:line="500" w:lineRule="exact"/>
              <w:jc w:val="center"/>
              <w:rPr>
                <w:rFonts w:hint="eastAsia" w:ascii="方正仿宋_GB2312" w:hAnsi="方正仿宋_GB2312" w:eastAsia="方正仿宋_GB2312" w:cs="方正仿宋_GB2312"/>
                <w:color w:val="000000"/>
                <w:sz w:val="32"/>
                <w:szCs w:val="32"/>
                <w:lang w:val="zh-CN"/>
              </w:rPr>
            </w:pPr>
            <w:r>
              <w:rPr>
                <w:rFonts w:hint="eastAsia" w:ascii="方正仿宋_GB2312" w:hAnsi="方正仿宋_GB2312" w:eastAsia="方正仿宋_GB2312" w:cs="方正仿宋_GB2312"/>
                <w:color w:val="000000"/>
                <w:sz w:val="32"/>
                <w:szCs w:val="32"/>
                <w:lang w:val="zh-CN"/>
              </w:rPr>
              <w:t>1</w:t>
            </w:r>
          </w:p>
        </w:tc>
        <w:tc>
          <w:tcPr>
            <w:tcW w:w="1071" w:type="dxa"/>
            <w:vMerge w:val="restart"/>
            <w:noWrap w:val="0"/>
            <w:vAlign w:val="center"/>
          </w:tcPr>
          <w:p>
            <w:pPr>
              <w:spacing w:line="500" w:lineRule="exact"/>
              <w:jc w:val="center"/>
              <w:rPr>
                <w:rFonts w:hint="eastAsia" w:ascii="方正仿宋_GB2312" w:hAnsi="方正仿宋_GB2312" w:eastAsia="方正仿宋_GB2312" w:cs="方正仿宋_GB2312"/>
                <w:color w:val="FF0000"/>
                <w:sz w:val="32"/>
                <w:szCs w:val="32"/>
                <w:lang w:val="en-US" w:eastAsia="zh-CN"/>
              </w:rPr>
            </w:pPr>
            <w:r>
              <w:rPr>
                <w:rFonts w:hint="eastAsia" w:ascii="方正仿宋_GB2312" w:hAnsi="方正仿宋_GB2312" w:eastAsia="方正仿宋_GB2312" w:cs="方正仿宋_GB2312"/>
                <w:color w:val="FF0000"/>
                <w:sz w:val="32"/>
                <w:szCs w:val="32"/>
                <w:lang w:val="en-US" w:eastAsia="zh-CN"/>
              </w:rPr>
              <w:t>湘潭开放大学灭四害灭白蚁服务</w:t>
            </w:r>
          </w:p>
        </w:tc>
        <w:tc>
          <w:tcPr>
            <w:tcW w:w="1074" w:type="dxa"/>
            <w:noWrap w:val="0"/>
            <w:vAlign w:val="center"/>
          </w:tcPr>
          <w:p>
            <w:pPr>
              <w:spacing w:line="500" w:lineRule="exact"/>
              <w:jc w:val="center"/>
              <w:rPr>
                <w:rFonts w:hint="eastAsia" w:ascii="方正仿宋_GB2312" w:hAnsi="方正仿宋_GB2312" w:eastAsia="方正仿宋_GB2312" w:cs="方正仿宋_GB2312"/>
                <w:color w:val="000000"/>
                <w:sz w:val="32"/>
                <w:szCs w:val="32"/>
                <w:lang w:val="zh-CN"/>
              </w:rPr>
            </w:pPr>
            <w:r>
              <w:rPr>
                <w:rFonts w:hint="eastAsia" w:ascii="方正仿宋_GB2312" w:hAnsi="方正仿宋_GB2312" w:eastAsia="方正仿宋_GB2312" w:cs="方正仿宋_GB2312"/>
                <w:color w:val="000000"/>
                <w:sz w:val="32"/>
                <w:szCs w:val="32"/>
                <w:lang w:val="zh-CN"/>
              </w:rPr>
              <w:t>蚊、蝇、蟑、鼠、蛇</w:t>
            </w:r>
          </w:p>
        </w:tc>
        <w:tc>
          <w:tcPr>
            <w:tcW w:w="2970" w:type="dxa"/>
            <w:noWrap w:val="0"/>
            <w:vAlign w:val="center"/>
          </w:tcPr>
          <w:p>
            <w:pPr>
              <w:spacing w:line="500" w:lineRule="exact"/>
              <w:jc w:val="center"/>
              <w:rPr>
                <w:rFonts w:hint="eastAsia" w:ascii="方正仿宋_GB2312" w:hAnsi="方正仿宋_GB2312" w:eastAsia="方正仿宋_GB2312" w:cs="方正仿宋_GB2312"/>
                <w:color w:val="FF0000"/>
                <w:sz w:val="32"/>
                <w:szCs w:val="32"/>
                <w:lang w:val="en-US"/>
              </w:rPr>
            </w:pPr>
            <w:r>
              <w:rPr>
                <w:rFonts w:hint="eastAsia" w:ascii="方正仿宋_GB2312" w:hAnsi="方正仿宋_GB2312" w:eastAsia="方正仿宋_GB2312" w:cs="方正仿宋_GB2312"/>
                <w:color w:val="FF0000"/>
                <w:sz w:val="32"/>
                <w:szCs w:val="32"/>
                <w:lang w:val="en-US" w:eastAsia="zh-CN"/>
              </w:rPr>
              <w:t>校园范围内</w:t>
            </w:r>
          </w:p>
        </w:tc>
        <w:tc>
          <w:tcPr>
            <w:tcW w:w="1944" w:type="dxa"/>
            <w:noWrap w:val="0"/>
            <w:vAlign w:val="center"/>
          </w:tcPr>
          <w:p>
            <w:pPr>
              <w:spacing w:line="500" w:lineRule="exact"/>
              <w:jc w:val="center"/>
              <w:rPr>
                <w:rFonts w:hint="eastAsia" w:ascii="方正仿宋_GB2312" w:hAnsi="方正仿宋_GB2312" w:eastAsia="方正仿宋_GB2312" w:cs="方正仿宋_GB2312"/>
                <w:color w:val="FF0000"/>
                <w:sz w:val="32"/>
                <w:szCs w:val="32"/>
                <w:lang w:val="en-US" w:eastAsia="zh-CN"/>
              </w:rPr>
            </w:pPr>
            <w:r>
              <w:rPr>
                <w:rFonts w:hint="eastAsia" w:ascii="方正仿宋_GB2312" w:hAnsi="方正仿宋_GB2312" w:eastAsia="方正仿宋_GB2312" w:cs="方正仿宋_GB2312"/>
                <w:color w:val="FF0000"/>
                <w:sz w:val="32"/>
                <w:szCs w:val="32"/>
                <w:lang w:val="zh-CN"/>
              </w:rPr>
              <w:t>每月</w:t>
            </w:r>
            <w:r>
              <w:rPr>
                <w:rFonts w:hint="eastAsia" w:ascii="方正仿宋_GB2312" w:hAnsi="方正仿宋_GB2312" w:eastAsia="方正仿宋_GB2312" w:cs="方正仿宋_GB2312"/>
                <w:color w:val="FF0000"/>
                <w:sz w:val="32"/>
                <w:szCs w:val="32"/>
                <w:lang w:val="en-US" w:eastAsia="zh-CN"/>
              </w:rPr>
              <w:t>1</w:t>
            </w:r>
            <w:r>
              <w:rPr>
                <w:rFonts w:hint="eastAsia" w:ascii="方正仿宋_GB2312" w:hAnsi="方正仿宋_GB2312" w:eastAsia="方正仿宋_GB2312" w:cs="方正仿宋_GB2312"/>
                <w:color w:val="FF0000"/>
                <w:sz w:val="32"/>
                <w:szCs w:val="32"/>
                <w:lang w:val="zh-CN"/>
              </w:rPr>
              <w:t>次；</w:t>
            </w:r>
            <w:r>
              <w:rPr>
                <w:rFonts w:hint="eastAsia" w:ascii="方正仿宋_GB2312" w:hAnsi="方正仿宋_GB2312" w:eastAsia="方正仿宋_GB2312" w:cs="方正仿宋_GB2312"/>
                <w:color w:val="FF0000"/>
                <w:sz w:val="32"/>
                <w:szCs w:val="32"/>
                <w:lang w:val="en-US" w:eastAsia="zh-CN"/>
              </w:rPr>
              <w:t>平时发现特殊情况，及时上门服务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trPr>
        <w:tc>
          <w:tcPr>
            <w:tcW w:w="1223" w:type="dxa"/>
            <w:vMerge w:val="continue"/>
            <w:noWrap w:val="0"/>
            <w:vAlign w:val="center"/>
          </w:tcPr>
          <w:p>
            <w:pPr>
              <w:spacing w:line="500" w:lineRule="exact"/>
              <w:rPr>
                <w:rFonts w:hint="eastAsia" w:ascii="方正仿宋_GB2312" w:hAnsi="方正仿宋_GB2312" w:eastAsia="方正仿宋_GB2312" w:cs="方正仿宋_GB2312"/>
                <w:color w:val="000000"/>
                <w:sz w:val="32"/>
                <w:szCs w:val="32"/>
                <w:lang w:val="zh-CN"/>
              </w:rPr>
            </w:pPr>
          </w:p>
        </w:tc>
        <w:tc>
          <w:tcPr>
            <w:tcW w:w="1071" w:type="dxa"/>
            <w:vMerge w:val="continue"/>
            <w:noWrap w:val="0"/>
            <w:vAlign w:val="center"/>
          </w:tcPr>
          <w:p>
            <w:pPr>
              <w:spacing w:line="500" w:lineRule="exact"/>
              <w:rPr>
                <w:rFonts w:hint="eastAsia" w:ascii="方正仿宋_GB2312" w:hAnsi="方正仿宋_GB2312" w:eastAsia="方正仿宋_GB2312" w:cs="方正仿宋_GB2312"/>
                <w:color w:val="000000"/>
                <w:sz w:val="32"/>
                <w:szCs w:val="32"/>
                <w:lang w:val="zh-CN"/>
              </w:rPr>
            </w:pPr>
          </w:p>
        </w:tc>
        <w:tc>
          <w:tcPr>
            <w:tcW w:w="1074" w:type="dxa"/>
            <w:noWrap w:val="0"/>
            <w:vAlign w:val="center"/>
          </w:tcPr>
          <w:p>
            <w:pPr>
              <w:spacing w:line="500" w:lineRule="exact"/>
              <w:jc w:val="center"/>
              <w:rPr>
                <w:rFonts w:hint="eastAsia" w:ascii="方正仿宋_GB2312" w:hAnsi="方正仿宋_GB2312" w:eastAsia="方正仿宋_GB2312" w:cs="方正仿宋_GB2312"/>
                <w:color w:val="000000"/>
                <w:sz w:val="32"/>
                <w:szCs w:val="32"/>
                <w:lang w:val="zh-CN"/>
              </w:rPr>
            </w:pPr>
            <w:r>
              <w:rPr>
                <w:rFonts w:hint="eastAsia" w:ascii="方正仿宋_GB2312" w:hAnsi="方正仿宋_GB2312" w:eastAsia="方正仿宋_GB2312" w:cs="方正仿宋_GB2312"/>
                <w:color w:val="000000"/>
                <w:sz w:val="32"/>
                <w:szCs w:val="32"/>
                <w:lang w:val="zh-CN"/>
              </w:rPr>
              <w:t>白蚁</w:t>
            </w:r>
          </w:p>
        </w:tc>
        <w:tc>
          <w:tcPr>
            <w:tcW w:w="2970" w:type="dxa"/>
            <w:noWrap w:val="0"/>
            <w:vAlign w:val="center"/>
          </w:tcPr>
          <w:p>
            <w:pPr>
              <w:spacing w:line="500" w:lineRule="exact"/>
              <w:jc w:val="center"/>
              <w:rPr>
                <w:rFonts w:hint="eastAsia" w:ascii="方正仿宋_GB2312" w:hAnsi="方正仿宋_GB2312" w:eastAsia="方正仿宋_GB2312" w:cs="方正仿宋_GB2312"/>
                <w:color w:val="FF0000"/>
                <w:sz w:val="32"/>
                <w:szCs w:val="32"/>
                <w:lang w:val="en-US" w:eastAsia="zh-CN"/>
              </w:rPr>
            </w:pPr>
            <w:r>
              <w:rPr>
                <w:rFonts w:hint="eastAsia" w:ascii="方正仿宋_GB2312" w:hAnsi="方正仿宋_GB2312" w:eastAsia="方正仿宋_GB2312" w:cs="方正仿宋_GB2312"/>
                <w:color w:val="FF0000"/>
                <w:sz w:val="32"/>
                <w:szCs w:val="32"/>
                <w:lang w:val="en-US" w:eastAsia="zh-CN"/>
              </w:rPr>
              <w:t>校园范围内</w:t>
            </w:r>
          </w:p>
        </w:tc>
        <w:tc>
          <w:tcPr>
            <w:tcW w:w="1944" w:type="dxa"/>
            <w:noWrap w:val="0"/>
            <w:vAlign w:val="center"/>
          </w:tcPr>
          <w:p>
            <w:pPr>
              <w:spacing w:line="500" w:lineRule="exact"/>
              <w:jc w:val="center"/>
              <w:rPr>
                <w:rFonts w:hint="eastAsia" w:ascii="方正仿宋_GB2312" w:hAnsi="方正仿宋_GB2312" w:eastAsia="方正仿宋_GB2312" w:cs="方正仿宋_GB2312"/>
                <w:color w:val="FF0000"/>
                <w:sz w:val="32"/>
                <w:szCs w:val="32"/>
                <w:lang w:val="zh-CN"/>
              </w:rPr>
            </w:pPr>
            <w:r>
              <w:rPr>
                <w:rFonts w:hint="eastAsia" w:ascii="方正仿宋_GB2312" w:hAnsi="方正仿宋_GB2312" w:eastAsia="方正仿宋_GB2312" w:cs="方正仿宋_GB2312"/>
                <w:color w:val="FF0000"/>
                <w:sz w:val="32"/>
                <w:szCs w:val="32"/>
                <w:lang w:val="zh-CN"/>
              </w:rPr>
              <w:t>每年两次，</w:t>
            </w:r>
            <w:r>
              <w:rPr>
                <w:rFonts w:hint="eastAsia" w:ascii="方正仿宋_GB2312" w:hAnsi="方正仿宋_GB2312" w:eastAsia="方正仿宋_GB2312" w:cs="方正仿宋_GB2312"/>
                <w:color w:val="FF0000"/>
                <w:sz w:val="32"/>
                <w:szCs w:val="32"/>
                <w:lang w:val="en-US" w:eastAsia="zh-CN"/>
              </w:rPr>
              <w:t>平时发现特殊情况，及时上门服务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23" w:type="dxa"/>
            <w:vMerge w:val="continue"/>
            <w:noWrap w:val="0"/>
            <w:vAlign w:val="center"/>
          </w:tcPr>
          <w:p>
            <w:pPr>
              <w:spacing w:line="500" w:lineRule="exact"/>
              <w:rPr>
                <w:rFonts w:hint="eastAsia" w:ascii="方正仿宋_GB2312" w:hAnsi="方正仿宋_GB2312" w:eastAsia="方正仿宋_GB2312" w:cs="方正仿宋_GB2312"/>
                <w:color w:val="000000"/>
                <w:sz w:val="32"/>
                <w:szCs w:val="32"/>
                <w:lang w:val="zh-CN"/>
              </w:rPr>
            </w:pPr>
          </w:p>
        </w:tc>
        <w:tc>
          <w:tcPr>
            <w:tcW w:w="1071" w:type="dxa"/>
            <w:vMerge w:val="continue"/>
            <w:noWrap w:val="0"/>
            <w:vAlign w:val="center"/>
          </w:tcPr>
          <w:p>
            <w:pPr>
              <w:spacing w:line="500" w:lineRule="exact"/>
              <w:rPr>
                <w:rFonts w:hint="eastAsia" w:ascii="方正仿宋_GB2312" w:hAnsi="方正仿宋_GB2312" w:eastAsia="方正仿宋_GB2312" w:cs="方正仿宋_GB2312"/>
                <w:color w:val="FF0000"/>
                <w:sz w:val="32"/>
                <w:szCs w:val="32"/>
                <w:lang w:val="zh-CN"/>
              </w:rPr>
            </w:pPr>
          </w:p>
        </w:tc>
        <w:tc>
          <w:tcPr>
            <w:tcW w:w="1074" w:type="dxa"/>
            <w:noWrap w:val="0"/>
            <w:vAlign w:val="center"/>
          </w:tcPr>
          <w:p>
            <w:pPr>
              <w:spacing w:line="500" w:lineRule="exact"/>
              <w:jc w:val="center"/>
              <w:rPr>
                <w:rFonts w:hint="eastAsia" w:ascii="方正仿宋_GB2312" w:hAnsi="方正仿宋_GB2312" w:eastAsia="方正仿宋_GB2312" w:cs="方正仿宋_GB2312"/>
                <w:color w:val="000000"/>
                <w:sz w:val="32"/>
                <w:szCs w:val="32"/>
                <w:lang w:val="zh-CN"/>
              </w:rPr>
            </w:pPr>
          </w:p>
        </w:tc>
        <w:tc>
          <w:tcPr>
            <w:tcW w:w="2970" w:type="dxa"/>
            <w:noWrap w:val="0"/>
            <w:vAlign w:val="center"/>
          </w:tcPr>
          <w:p>
            <w:pPr>
              <w:spacing w:line="500" w:lineRule="exact"/>
              <w:jc w:val="center"/>
              <w:rPr>
                <w:rFonts w:hint="eastAsia" w:ascii="方正仿宋_GB2312" w:hAnsi="方正仿宋_GB2312" w:eastAsia="方正仿宋_GB2312" w:cs="方正仿宋_GB2312"/>
                <w:color w:val="FF0000"/>
                <w:sz w:val="32"/>
                <w:szCs w:val="32"/>
                <w:lang w:val="zh-CN"/>
              </w:rPr>
            </w:pPr>
          </w:p>
        </w:tc>
        <w:tc>
          <w:tcPr>
            <w:tcW w:w="1944" w:type="dxa"/>
            <w:noWrap w:val="0"/>
            <w:vAlign w:val="center"/>
          </w:tcPr>
          <w:p>
            <w:pPr>
              <w:spacing w:line="500" w:lineRule="exact"/>
              <w:jc w:val="center"/>
              <w:rPr>
                <w:rFonts w:hint="eastAsia" w:ascii="方正仿宋_GB2312" w:hAnsi="方正仿宋_GB2312" w:eastAsia="方正仿宋_GB2312" w:cs="方正仿宋_GB2312"/>
                <w:color w:val="FF0000"/>
                <w:sz w:val="32"/>
                <w:szCs w:val="32"/>
                <w:lang w:val="zh-CN"/>
              </w:rPr>
            </w:pPr>
          </w:p>
        </w:tc>
      </w:tr>
    </w:tbl>
    <w:p>
      <w:pPr>
        <w:bidi w:val="0"/>
        <w:spacing w:line="5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由承包方提供消杀防治工具器械、药品、服务人员等，对承包范围区域的蚊、蝇、蟑、鼠、蛇四害及白蚁进行消杀防治服务。具体消杀时间、消杀方式以项目需求为准。</w:t>
      </w:r>
    </w:p>
    <w:p>
      <w:pPr>
        <w:tabs>
          <w:tab w:val="left" w:pos="420"/>
          <w:tab w:val="left" w:pos="674"/>
        </w:tabs>
        <w:bidi w:val="0"/>
        <w:spacing w:line="50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val="0"/>
          <w:sz w:val="32"/>
          <w:szCs w:val="32"/>
        </w:rPr>
        <w:t>技术要求</w:t>
      </w:r>
      <w:r>
        <w:rPr>
          <w:rFonts w:hint="eastAsia" w:ascii="方正仿宋_GB2312" w:hAnsi="方正仿宋_GB2312" w:eastAsia="方正仿宋_GB2312" w:cs="方正仿宋_GB2312"/>
          <w:b w:val="0"/>
          <w:sz w:val="32"/>
          <w:szCs w:val="32"/>
          <w:lang w:eastAsia="zh-CN"/>
        </w:rPr>
        <w:t>：</w:t>
      </w:r>
    </w:p>
    <w:p>
      <w:pPr>
        <w:bidi w:val="0"/>
        <w:spacing w:line="5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验收的依据和标准：以</w:t>
      </w:r>
      <w:r>
        <w:rPr>
          <w:rFonts w:hint="eastAsia" w:ascii="方正仿宋_GB2312" w:hAnsi="方正仿宋_GB2312" w:eastAsia="方正仿宋_GB2312" w:cs="方正仿宋_GB2312"/>
          <w:sz w:val="32"/>
          <w:szCs w:val="32"/>
          <w:lang w:val="en-US" w:eastAsia="zh-CN"/>
        </w:rPr>
        <w:t>上级单位最新</w:t>
      </w:r>
      <w:r>
        <w:rPr>
          <w:rFonts w:hint="eastAsia" w:ascii="方正仿宋_GB2312" w:hAnsi="方正仿宋_GB2312" w:eastAsia="方正仿宋_GB2312" w:cs="方正仿宋_GB2312"/>
          <w:sz w:val="32"/>
          <w:szCs w:val="32"/>
        </w:rPr>
        <w:t>《鼠、蚊、蝇、蟑螂控制标准》</w:t>
      </w:r>
      <w:r>
        <w:rPr>
          <w:rFonts w:hint="eastAsia" w:ascii="方正仿宋_GB2312" w:hAnsi="方正仿宋_GB2312" w:eastAsia="方正仿宋_GB2312" w:cs="方正仿宋_GB2312"/>
          <w:sz w:val="32"/>
          <w:szCs w:val="32"/>
          <w:lang w:val="en-US" w:eastAsia="zh-CN"/>
        </w:rPr>
        <w:t>文件</w:t>
      </w:r>
      <w:r>
        <w:rPr>
          <w:rFonts w:hint="eastAsia" w:ascii="方正仿宋_GB2312" w:hAnsi="方正仿宋_GB2312" w:eastAsia="方正仿宋_GB2312" w:cs="方正仿宋_GB2312"/>
          <w:sz w:val="32"/>
          <w:szCs w:val="32"/>
        </w:rPr>
        <w:t>为控制及验收标准。</w:t>
      </w:r>
    </w:p>
    <w:p>
      <w:pPr>
        <w:bidi w:val="0"/>
        <w:spacing w:line="5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投标单位采购的药品要求必须环保，室内、室外用药要分开，有国家相关“三证”（农药登记证、生产许可证、质量合格证），主要用药必须符合本次招标的要求并经招标单位现场验收合格后方可使用。</w:t>
      </w:r>
    </w:p>
    <w:p>
      <w:pPr>
        <w:bidi w:val="0"/>
        <w:spacing w:line="500" w:lineRule="exact"/>
        <w:ind w:firstLine="640" w:firstLineChars="200"/>
        <w:rPr>
          <w:rFonts w:hint="eastAsia" w:ascii="方正仿宋_GB2312" w:hAnsi="方正仿宋_GB2312" w:eastAsia="方正仿宋_GB2312" w:cs="方正仿宋_GB2312"/>
          <w:sz w:val="32"/>
          <w:szCs w:val="32"/>
        </w:rPr>
      </w:pPr>
      <w:bookmarkStart w:id="0" w:name="_GoBack"/>
      <w:bookmarkEnd w:id="0"/>
      <w:r>
        <w:rPr>
          <w:rFonts w:hint="eastAsia" w:ascii="方正仿宋_GB2312" w:hAnsi="方正仿宋_GB2312" w:eastAsia="方正仿宋_GB2312" w:cs="方正仿宋_GB2312"/>
          <w:sz w:val="32"/>
          <w:szCs w:val="32"/>
        </w:rPr>
        <w:t>投标单位须科学用药、安全施药，不能破坏防治区域内的生态平衡。如药物对业主的人身安全造成影响，或在消杀范围内造成公害，所产生的责任后果概由投标单位承担。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用药未经招标单位验收或消杀未达到验收标准，造成返工及另行购料所引起的一切费用，由投标单位承担，对招标单位造成损失的，投标单位应予以赔偿。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right="0" w:firstLine="640" w:firstLineChars="200"/>
        <w:jc w:val="both"/>
        <w:textAlignment w:val="auto"/>
        <w:rPr>
          <w:rStyle w:val="10"/>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b w:val="0"/>
          <w:sz w:val="32"/>
          <w:szCs w:val="32"/>
          <w:lang w:val="en-US" w:eastAsia="zh-CN"/>
        </w:rPr>
        <w:t>本次招标采购服务期为一年。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right="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lang w:val="en-US" w:eastAsia="zh-CN"/>
        </w:rPr>
        <w:t>3、</w:t>
      </w:r>
      <w:r>
        <w:rPr>
          <w:rFonts w:hint="eastAsia" w:ascii="方正仿宋_GB2312" w:hAnsi="方正仿宋_GB2312" w:eastAsia="方正仿宋_GB2312" w:cs="方正仿宋_GB2312"/>
          <w:i w:val="0"/>
          <w:iCs w:val="0"/>
          <w:caps w:val="0"/>
          <w:color w:val="000000"/>
          <w:spacing w:val="0"/>
          <w:sz w:val="32"/>
          <w:szCs w:val="32"/>
        </w:rPr>
        <w:t>质量要求：符合国家、行业及地区现行相关规范和标准。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lang w:val="en-US" w:eastAsia="zh-CN"/>
        </w:rPr>
        <w:t>4、</w:t>
      </w:r>
      <w:r>
        <w:rPr>
          <w:rFonts w:hint="eastAsia" w:ascii="方正仿宋_GB2312" w:hAnsi="方正仿宋_GB2312" w:eastAsia="方正仿宋_GB2312" w:cs="方正仿宋_GB2312"/>
          <w:i w:val="0"/>
          <w:iCs w:val="0"/>
          <w:caps w:val="0"/>
          <w:color w:val="000000"/>
          <w:spacing w:val="0"/>
          <w:sz w:val="32"/>
          <w:szCs w:val="32"/>
        </w:rPr>
        <w:t>本项目是否接受联合体：否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55"/>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55"/>
        <w:rPr>
          <w:rFonts w:hint="eastAsia" w:ascii="方正仿宋_GB2312" w:hAnsi="方正仿宋_GB2312" w:eastAsia="方正仿宋_GB2312" w:cs="方正仿宋_GB2312"/>
          <w:i w:val="0"/>
          <w:iCs w:val="0"/>
          <w:caps w:val="0"/>
          <w:color w:val="000000"/>
          <w:spacing w:val="0"/>
          <w:sz w:val="32"/>
          <w:szCs w:val="32"/>
          <w:lang w:eastAsia="zh-CN"/>
        </w:rPr>
      </w:pPr>
      <w:r>
        <w:rPr>
          <w:rFonts w:hint="eastAsia" w:ascii="方正仿宋_GB2312" w:hAnsi="方正仿宋_GB2312" w:eastAsia="方正仿宋_GB2312" w:cs="方正仿宋_GB2312"/>
          <w:i w:val="0"/>
          <w:iCs w:val="0"/>
          <w:caps w:val="0"/>
          <w:color w:val="000000"/>
          <w:spacing w:val="0"/>
          <w:sz w:val="32"/>
          <w:szCs w:val="32"/>
          <w:lang w:eastAsia="zh-CN"/>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55"/>
        <w:rPr>
          <w:rFonts w:hint="eastAsia" w:ascii="方正仿宋_GB2312" w:hAnsi="方正仿宋_GB2312" w:eastAsia="方正仿宋_GB2312" w:cs="方正仿宋_GB2312"/>
          <w:i w:val="0"/>
          <w:iCs w:val="0"/>
          <w:caps w:val="0"/>
          <w:color w:val="000000"/>
          <w:spacing w:val="0"/>
          <w:sz w:val="32"/>
          <w:szCs w:val="32"/>
          <w:lang w:eastAsia="zh-CN"/>
        </w:rPr>
      </w:pPr>
      <w:r>
        <w:rPr>
          <w:rFonts w:hint="eastAsia" w:ascii="方正仿宋_GB2312" w:hAnsi="方正仿宋_GB2312" w:eastAsia="方正仿宋_GB2312" w:cs="方正仿宋_GB2312"/>
          <w:i w:val="0"/>
          <w:iCs w:val="0"/>
          <w:caps w:val="0"/>
          <w:color w:val="000000"/>
          <w:spacing w:val="0"/>
          <w:sz w:val="32"/>
          <w:szCs w:val="32"/>
          <w:lang w:eastAsia="zh-CN"/>
        </w:rPr>
        <w:t>（2）具备上述采购物品清单的经营许可的工商营业执照。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55"/>
        <w:rPr>
          <w:rFonts w:hint="eastAsia" w:ascii="方正仿宋_GB2312" w:hAnsi="方正仿宋_GB2312" w:eastAsia="方正仿宋_GB2312" w:cs="方正仿宋_GB2312"/>
          <w:i w:val="0"/>
          <w:iCs w:val="0"/>
          <w:caps w:val="0"/>
          <w:color w:val="000000"/>
          <w:spacing w:val="0"/>
          <w:sz w:val="32"/>
          <w:szCs w:val="32"/>
          <w:lang w:eastAsia="zh-CN"/>
        </w:rPr>
      </w:pPr>
      <w:r>
        <w:rPr>
          <w:rFonts w:hint="eastAsia" w:ascii="方正仿宋_GB2312" w:hAnsi="方正仿宋_GB2312" w:eastAsia="方正仿宋_GB2312" w:cs="方正仿宋_GB2312"/>
          <w:i w:val="0"/>
          <w:iCs w:val="0"/>
          <w:caps w:val="0"/>
          <w:color w:val="000000"/>
          <w:spacing w:val="0"/>
          <w:sz w:val="32"/>
          <w:szCs w:val="32"/>
          <w:lang w:eastAsia="zh-CN"/>
        </w:rPr>
        <w:t>（3）落实政府采购政策需满足的资格要求。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55"/>
        <w:rPr>
          <w:rFonts w:hint="eastAsia" w:ascii="方正仿宋_GB2312" w:hAnsi="方正仿宋_GB2312" w:eastAsia="方正仿宋_GB2312" w:cs="方正仿宋_GB2312"/>
          <w:i w:val="0"/>
          <w:iCs w:val="0"/>
          <w:caps w:val="0"/>
          <w:color w:val="000000"/>
          <w:spacing w:val="0"/>
          <w:sz w:val="32"/>
          <w:szCs w:val="32"/>
          <w:lang w:eastAsia="zh-CN"/>
        </w:rPr>
      </w:pPr>
      <w:r>
        <w:rPr>
          <w:rFonts w:hint="eastAsia" w:ascii="方正仿宋_GB2312" w:hAnsi="方正仿宋_GB2312" w:eastAsia="方正仿宋_GB2312" w:cs="方正仿宋_GB2312"/>
          <w:i w:val="0"/>
          <w:iCs w:val="0"/>
          <w:caps w:val="0"/>
          <w:color w:val="000000"/>
          <w:spacing w:val="0"/>
          <w:sz w:val="32"/>
          <w:szCs w:val="32"/>
          <w:lang w:eastAsia="zh-CN"/>
        </w:rPr>
        <w:t>（4）根据《关于在政府采购活动中查询及使用信用记录有关问题的通知》(财库[2016]125号)的规定，采购人通过“信用中国”网（www.creditchina.gov.cn）、“中国执行信息公开网”网站（zxgk.court.gov.cn）和中国政府采购网（www.ccgp.gov.cn）查询企业的信用记录，列入“中国执行信息公开网”网站的“失信被执行人”、“信用中国”网站的“重大税收违法失信主体”和“中国政府采购网”网站的“政府采购严重违法失信行为记录名单”及其他不符合《中华人民共和国政府采购法》第二十二条规定条件的供应商，将拒绝参与本次政府采购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55"/>
        <w:rPr>
          <w:rFonts w:hint="default" w:ascii="方正仿宋_GB2312" w:hAnsi="方正仿宋_GB2312" w:eastAsia="方正仿宋_GB2312" w:cs="方正仿宋_GB2312"/>
          <w:b/>
          <w:bCs/>
          <w:i w:val="0"/>
          <w:iCs w:val="0"/>
          <w:caps w:val="0"/>
          <w:color w:val="000000"/>
          <w:spacing w:val="0"/>
          <w:sz w:val="32"/>
          <w:szCs w:val="32"/>
          <w:lang w:val="en-US" w:eastAsia="zh-CN"/>
        </w:rPr>
      </w:pPr>
      <w:r>
        <w:rPr>
          <w:rFonts w:hint="eastAsia" w:ascii="方正仿宋_GB2312" w:hAnsi="方正仿宋_GB2312" w:eastAsia="方正仿宋_GB2312" w:cs="方正仿宋_GB2312"/>
          <w:b/>
          <w:bCs/>
          <w:i w:val="0"/>
          <w:iCs w:val="0"/>
          <w:caps w:val="0"/>
          <w:color w:val="000000"/>
          <w:spacing w:val="0"/>
          <w:sz w:val="32"/>
          <w:szCs w:val="32"/>
        </w:rPr>
        <w:t>三、</w:t>
      </w:r>
      <w:r>
        <w:rPr>
          <w:rFonts w:hint="eastAsia" w:ascii="方正仿宋_GB2312" w:hAnsi="方正仿宋_GB2312" w:eastAsia="方正仿宋_GB2312" w:cs="方正仿宋_GB2312"/>
          <w:b/>
          <w:bCs/>
          <w:i w:val="0"/>
          <w:iCs w:val="0"/>
          <w:caps w:val="0"/>
          <w:color w:val="000000"/>
          <w:spacing w:val="0"/>
          <w:sz w:val="32"/>
          <w:szCs w:val="32"/>
          <w:lang w:val="en-US" w:eastAsia="zh-CN"/>
        </w:rPr>
        <w:t>报名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38" w:lineRule="atLeast"/>
        <w:ind w:left="0" w:right="0" w:firstLine="480"/>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lang w:val="en-US" w:eastAsia="zh-CN"/>
        </w:rPr>
        <w:t>1</w:t>
      </w: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rPr>
        <w:t>时间：202</w:t>
      </w:r>
      <w:r>
        <w:rPr>
          <w:rFonts w:hint="eastAsia" w:ascii="方正仿宋_GB2312" w:hAnsi="方正仿宋_GB2312" w:eastAsia="方正仿宋_GB2312" w:cs="方正仿宋_GB2312"/>
          <w:i w:val="0"/>
          <w:iCs w:val="0"/>
          <w:caps w:val="0"/>
          <w:color w:val="000000"/>
          <w:spacing w:val="0"/>
          <w:sz w:val="32"/>
          <w:szCs w:val="32"/>
          <w:lang w:val="en-US" w:eastAsia="zh-CN"/>
        </w:rPr>
        <w:t>4</w:t>
      </w:r>
      <w:r>
        <w:rPr>
          <w:rFonts w:hint="eastAsia" w:ascii="方正仿宋_GB2312" w:hAnsi="方正仿宋_GB2312" w:eastAsia="方正仿宋_GB2312" w:cs="方正仿宋_GB2312"/>
          <w:i w:val="0"/>
          <w:iCs w:val="0"/>
          <w:caps w:val="0"/>
          <w:color w:val="000000"/>
          <w:spacing w:val="0"/>
          <w:sz w:val="32"/>
          <w:szCs w:val="32"/>
        </w:rPr>
        <w:t>年</w:t>
      </w:r>
      <w:r>
        <w:rPr>
          <w:rFonts w:hint="eastAsia" w:ascii="方正仿宋_GB2312" w:hAnsi="方正仿宋_GB2312" w:eastAsia="方正仿宋_GB2312" w:cs="方正仿宋_GB2312"/>
          <w:i w:val="0"/>
          <w:iCs w:val="0"/>
          <w:caps w:val="0"/>
          <w:color w:val="000000"/>
          <w:spacing w:val="0"/>
          <w:sz w:val="32"/>
          <w:szCs w:val="32"/>
          <w:lang w:val="en-US" w:eastAsia="zh-CN"/>
        </w:rPr>
        <w:t>4</w:t>
      </w:r>
      <w:r>
        <w:rPr>
          <w:rFonts w:hint="eastAsia" w:ascii="方正仿宋_GB2312" w:hAnsi="方正仿宋_GB2312" w:eastAsia="方正仿宋_GB2312" w:cs="方正仿宋_GB2312"/>
          <w:i w:val="0"/>
          <w:iCs w:val="0"/>
          <w:caps w:val="0"/>
          <w:color w:val="000000"/>
          <w:spacing w:val="0"/>
          <w:sz w:val="32"/>
          <w:szCs w:val="32"/>
        </w:rPr>
        <w:t>月</w:t>
      </w:r>
      <w:r>
        <w:rPr>
          <w:rFonts w:hint="eastAsia" w:ascii="方正仿宋_GB2312" w:hAnsi="方正仿宋_GB2312" w:eastAsia="方正仿宋_GB2312" w:cs="方正仿宋_GB2312"/>
          <w:i w:val="0"/>
          <w:iCs w:val="0"/>
          <w:caps w:val="0"/>
          <w:color w:val="000000"/>
          <w:spacing w:val="0"/>
          <w:sz w:val="32"/>
          <w:szCs w:val="32"/>
          <w:lang w:val="en-US" w:eastAsia="zh-CN"/>
        </w:rPr>
        <w:t>1</w:t>
      </w:r>
      <w:r>
        <w:rPr>
          <w:rFonts w:hint="eastAsia" w:ascii="方正仿宋_GB2312" w:hAnsi="方正仿宋_GB2312" w:eastAsia="方正仿宋_GB2312" w:cs="方正仿宋_GB2312"/>
          <w:i w:val="0"/>
          <w:iCs w:val="0"/>
          <w:caps w:val="0"/>
          <w:color w:val="000000"/>
          <w:spacing w:val="0"/>
          <w:sz w:val="32"/>
          <w:szCs w:val="32"/>
        </w:rPr>
        <w:t>日至202</w:t>
      </w:r>
      <w:r>
        <w:rPr>
          <w:rFonts w:hint="eastAsia" w:ascii="方正仿宋_GB2312" w:hAnsi="方正仿宋_GB2312" w:eastAsia="方正仿宋_GB2312" w:cs="方正仿宋_GB2312"/>
          <w:i w:val="0"/>
          <w:iCs w:val="0"/>
          <w:caps w:val="0"/>
          <w:color w:val="000000"/>
          <w:spacing w:val="0"/>
          <w:sz w:val="32"/>
          <w:szCs w:val="32"/>
          <w:lang w:val="en-US" w:eastAsia="zh-CN"/>
        </w:rPr>
        <w:t>4</w:t>
      </w:r>
      <w:r>
        <w:rPr>
          <w:rFonts w:hint="eastAsia" w:ascii="方正仿宋_GB2312" w:hAnsi="方正仿宋_GB2312" w:eastAsia="方正仿宋_GB2312" w:cs="方正仿宋_GB2312"/>
          <w:i w:val="0"/>
          <w:iCs w:val="0"/>
          <w:caps w:val="0"/>
          <w:color w:val="000000"/>
          <w:spacing w:val="0"/>
          <w:sz w:val="32"/>
          <w:szCs w:val="32"/>
        </w:rPr>
        <w:t>年</w:t>
      </w:r>
      <w:r>
        <w:rPr>
          <w:rFonts w:hint="eastAsia" w:ascii="方正仿宋_GB2312" w:hAnsi="方正仿宋_GB2312" w:eastAsia="方正仿宋_GB2312" w:cs="方正仿宋_GB2312"/>
          <w:i w:val="0"/>
          <w:iCs w:val="0"/>
          <w:caps w:val="0"/>
          <w:color w:val="000000"/>
          <w:spacing w:val="0"/>
          <w:sz w:val="32"/>
          <w:szCs w:val="32"/>
          <w:lang w:val="en-US" w:eastAsia="zh-CN"/>
        </w:rPr>
        <w:t>4</w:t>
      </w:r>
      <w:r>
        <w:rPr>
          <w:rFonts w:hint="eastAsia" w:ascii="方正仿宋_GB2312" w:hAnsi="方正仿宋_GB2312" w:eastAsia="方正仿宋_GB2312" w:cs="方正仿宋_GB2312"/>
          <w:i w:val="0"/>
          <w:iCs w:val="0"/>
          <w:caps w:val="0"/>
          <w:color w:val="000000"/>
          <w:spacing w:val="0"/>
          <w:sz w:val="32"/>
          <w:szCs w:val="32"/>
        </w:rPr>
        <w:t>月</w:t>
      </w:r>
      <w:r>
        <w:rPr>
          <w:rFonts w:hint="eastAsia" w:ascii="方正仿宋_GB2312" w:hAnsi="方正仿宋_GB2312" w:eastAsia="方正仿宋_GB2312" w:cs="方正仿宋_GB2312"/>
          <w:i w:val="0"/>
          <w:iCs w:val="0"/>
          <w:caps w:val="0"/>
          <w:color w:val="000000"/>
          <w:spacing w:val="0"/>
          <w:sz w:val="32"/>
          <w:szCs w:val="32"/>
          <w:lang w:val="en-US" w:eastAsia="zh-CN"/>
        </w:rPr>
        <w:t>8</w:t>
      </w:r>
      <w:r>
        <w:rPr>
          <w:rFonts w:hint="eastAsia" w:ascii="方正仿宋_GB2312" w:hAnsi="方正仿宋_GB2312" w:eastAsia="方正仿宋_GB2312" w:cs="方正仿宋_GB2312"/>
          <w:i w:val="0"/>
          <w:iCs w:val="0"/>
          <w:caps w:val="0"/>
          <w:color w:val="000000"/>
          <w:spacing w:val="0"/>
          <w:sz w:val="32"/>
          <w:szCs w:val="32"/>
        </w:rPr>
        <w:t>日。每天上午8：00时到12：00时，下午14:</w:t>
      </w:r>
      <w:r>
        <w:rPr>
          <w:rFonts w:hint="eastAsia" w:ascii="方正仿宋_GB2312" w:hAnsi="方正仿宋_GB2312" w:eastAsia="方正仿宋_GB2312" w:cs="方正仿宋_GB2312"/>
          <w:i w:val="0"/>
          <w:iCs w:val="0"/>
          <w:caps w:val="0"/>
          <w:color w:val="000000"/>
          <w:spacing w:val="0"/>
          <w:sz w:val="32"/>
          <w:szCs w:val="32"/>
          <w:lang w:val="en-US" w:eastAsia="zh-CN"/>
        </w:rPr>
        <w:t>00</w:t>
      </w:r>
      <w:r>
        <w:rPr>
          <w:rFonts w:hint="eastAsia" w:ascii="方正仿宋_GB2312" w:hAnsi="方正仿宋_GB2312" w:eastAsia="方正仿宋_GB2312" w:cs="方正仿宋_GB2312"/>
          <w:i w:val="0"/>
          <w:iCs w:val="0"/>
          <w:caps w:val="0"/>
          <w:color w:val="000000"/>
          <w:spacing w:val="0"/>
          <w:sz w:val="32"/>
          <w:szCs w:val="32"/>
        </w:rPr>
        <w:t>时到17:</w:t>
      </w:r>
      <w:r>
        <w:rPr>
          <w:rFonts w:hint="eastAsia" w:ascii="方正仿宋_GB2312" w:hAnsi="方正仿宋_GB2312" w:eastAsia="方正仿宋_GB2312" w:cs="方正仿宋_GB2312"/>
          <w:i w:val="0"/>
          <w:iCs w:val="0"/>
          <w:caps w:val="0"/>
          <w:color w:val="000000"/>
          <w:spacing w:val="0"/>
          <w:sz w:val="32"/>
          <w:szCs w:val="32"/>
          <w:lang w:val="en-US" w:eastAsia="zh-CN"/>
        </w:rPr>
        <w:t>00</w:t>
      </w:r>
      <w:r>
        <w:rPr>
          <w:rFonts w:hint="eastAsia" w:ascii="方正仿宋_GB2312" w:hAnsi="方正仿宋_GB2312" w:eastAsia="方正仿宋_GB2312" w:cs="方正仿宋_GB2312"/>
          <w:i w:val="0"/>
          <w:iCs w:val="0"/>
          <w:caps w:val="0"/>
          <w:color w:val="000000"/>
          <w:spacing w:val="0"/>
          <w:sz w:val="32"/>
          <w:szCs w:val="32"/>
        </w:rPr>
        <w:t>时（北京时间，法定节假日除外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38" w:lineRule="atLeast"/>
        <w:ind w:left="0" w:right="0" w:firstLine="480"/>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lang w:val="en-US" w:eastAsia="zh-CN"/>
        </w:rPr>
        <w:t>2</w:t>
      </w: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lang w:val="en-US" w:eastAsia="zh-CN"/>
        </w:rPr>
        <w:t>报名</w:t>
      </w:r>
      <w:r>
        <w:rPr>
          <w:rFonts w:hint="eastAsia" w:ascii="方正仿宋_GB2312" w:hAnsi="方正仿宋_GB2312" w:eastAsia="方正仿宋_GB2312" w:cs="方正仿宋_GB2312"/>
          <w:i w:val="0"/>
          <w:iCs w:val="0"/>
          <w:caps w:val="0"/>
          <w:color w:val="000000"/>
          <w:spacing w:val="0"/>
          <w:sz w:val="32"/>
          <w:szCs w:val="32"/>
        </w:rPr>
        <w:t>方式：</w:t>
      </w:r>
      <w:r>
        <w:rPr>
          <w:rFonts w:hint="eastAsia" w:ascii="方正仿宋_GB2312" w:hAnsi="方正仿宋_GB2312" w:eastAsia="方正仿宋_GB2312" w:cs="方正仿宋_GB2312"/>
          <w:i w:val="0"/>
          <w:iCs w:val="0"/>
          <w:caps w:val="0"/>
          <w:color w:val="000000"/>
          <w:spacing w:val="0"/>
          <w:sz w:val="32"/>
          <w:szCs w:val="32"/>
          <w:lang w:val="en-US" w:eastAsia="zh-CN"/>
        </w:rPr>
        <w:t>湘潭开放大学实训楼二楼208室</w:t>
      </w:r>
      <w:r>
        <w:rPr>
          <w:rFonts w:hint="eastAsia" w:ascii="方正仿宋_GB2312" w:hAnsi="方正仿宋_GB2312" w:eastAsia="方正仿宋_GB2312" w:cs="方正仿宋_GB2312"/>
          <w:i w:val="0"/>
          <w:iCs w:val="0"/>
          <w:caps w:val="0"/>
          <w:color w:val="000000"/>
          <w:spacing w:val="0"/>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center"/>
        <w:rPr>
          <w:rFonts w:hint="eastAsia" w:ascii="方正仿宋_GB2312" w:hAnsi="方正仿宋_GB2312" w:eastAsia="方正仿宋_GB2312" w:cs="方正仿宋_GB2312"/>
          <w:i w:val="0"/>
          <w:iCs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center"/>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报名表</w:t>
      </w:r>
    </w:p>
    <w:tbl>
      <w:tblPr>
        <w:tblStyle w:val="7"/>
        <w:tblW w:w="878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035"/>
        <w:gridCol w:w="2225"/>
        <w:gridCol w:w="4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20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firstLine="320" w:firstLineChars="1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项目名称</w:t>
            </w:r>
          </w:p>
        </w:tc>
        <w:tc>
          <w:tcPr>
            <w:tcW w:w="675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right="0"/>
              <w:rPr>
                <w:rFonts w:hint="default"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b w:val="0"/>
                <w:bCs w:val="0"/>
                <w:i w:val="0"/>
                <w:iCs w:val="0"/>
                <w:caps w:val="0"/>
                <w:color w:val="000000"/>
                <w:spacing w:val="0"/>
                <w:sz w:val="32"/>
                <w:szCs w:val="32"/>
                <w:lang w:val="en-US" w:eastAsia="zh-CN"/>
              </w:rPr>
              <w:t>湘潭开放大学灭四害、灭白蚁服务采购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0" w:hRule="atLeast"/>
          <w:tblCellSpacing w:w="0" w:type="dxa"/>
          <w:jc w:val="center"/>
        </w:trPr>
        <w:tc>
          <w:tcPr>
            <w:tcW w:w="20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供应商名称</w:t>
            </w:r>
          </w:p>
        </w:tc>
        <w:tc>
          <w:tcPr>
            <w:tcW w:w="675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方正仿宋_GB2312" w:hAnsi="方正仿宋_GB2312" w:eastAsia="方正仿宋_GB2312" w:cs="方正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4260"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w:t>
            </w:r>
          </w:p>
        </w:tc>
        <w:tc>
          <w:tcPr>
            <w:tcW w:w="4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联系电话：</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供应商报名时需提交的资料：</w:t>
      </w:r>
      <w:r>
        <w:rPr>
          <w:rFonts w:hint="eastAsia" w:ascii="方正仿宋_GB2312" w:hAnsi="方正仿宋_GB2312" w:eastAsia="方正仿宋_GB2312" w:cs="方正仿宋_GB2312"/>
          <w:b/>
          <w:bCs/>
          <w:i w:val="0"/>
          <w:iCs w:val="0"/>
          <w:caps w:val="0"/>
          <w:color w:val="000000"/>
          <w:spacing w:val="0"/>
          <w:sz w:val="32"/>
          <w:szCs w:val="32"/>
          <w:lang w:val="en-US" w:eastAsia="zh-CN"/>
        </w:rPr>
        <w:t xml:space="preserve">法人本人参加此次采购活动的需提供 </w:t>
      </w:r>
      <w:r>
        <w:rPr>
          <w:rFonts w:hint="eastAsia" w:ascii="方正仿宋_GB2312" w:hAnsi="方正仿宋_GB2312" w:eastAsia="方正仿宋_GB2312" w:cs="方正仿宋_GB2312"/>
          <w:i w:val="0"/>
          <w:iCs w:val="0"/>
          <w:caps w:val="0"/>
          <w:color w:val="000000"/>
          <w:spacing w:val="0"/>
          <w:sz w:val="32"/>
          <w:szCs w:val="32"/>
        </w:rPr>
        <w:t>供应商营业执照副本及相关资质</w:t>
      </w: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lang w:val="en-US" w:eastAsia="zh-CN"/>
        </w:rPr>
        <w:t>相关资质包含政府采购电子卖场资质；参加政府采购活动前三年内在经营活动中没有重大违法记录的书面声明</w:t>
      </w: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rPr>
        <w:t>；</w:t>
      </w:r>
      <w:r>
        <w:rPr>
          <w:rFonts w:hint="eastAsia" w:ascii="方正仿宋_GB2312" w:hAnsi="方正仿宋_GB2312" w:eastAsia="方正仿宋_GB2312" w:cs="方正仿宋_GB2312"/>
          <w:i w:val="0"/>
          <w:iCs w:val="0"/>
          <w:caps w:val="0"/>
          <w:color w:val="000000"/>
          <w:spacing w:val="0"/>
          <w:sz w:val="32"/>
          <w:szCs w:val="32"/>
          <w:lang w:val="en-US" w:eastAsia="zh-CN"/>
        </w:rPr>
        <w:t>法人身份证（正反面复印件）；报名表。</w:t>
      </w:r>
      <w:r>
        <w:rPr>
          <w:rFonts w:hint="eastAsia" w:ascii="方正仿宋_GB2312" w:hAnsi="方正仿宋_GB2312" w:eastAsia="方正仿宋_GB2312" w:cs="方正仿宋_GB2312"/>
          <w:b/>
          <w:bCs/>
          <w:i w:val="0"/>
          <w:iCs w:val="0"/>
          <w:caps w:val="0"/>
          <w:color w:val="000000"/>
          <w:spacing w:val="0"/>
          <w:sz w:val="32"/>
          <w:szCs w:val="32"/>
          <w:lang w:val="en-US" w:eastAsia="zh-CN"/>
        </w:rPr>
        <w:t xml:space="preserve">法人授权委托他人参加此次采购活动的需提供  </w:t>
      </w:r>
      <w:r>
        <w:rPr>
          <w:rFonts w:hint="eastAsia" w:ascii="方正仿宋_GB2312" w:hAnsi="方正仿宋_GB2312" w:eastAsia="方正仿宋_GB2312" w:cs="方正仿宋_GB2312"/>
          <w:i w:val="0"/>
          <w:iCs w:val="0"/>
          <w:caps w:val="0"/>
          <w:color w:val="000000"/>
          <w:spacing w:val="0"/>
          <w:sz w:val="32"/>
          <w:szCs w:val="32"/>
        </w:rPr>
        <w:t>供应商营业执照副本及相关资质</w:t>
      </w: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lang w:val="en-US" w:eastAsia="zh-CN"/>
        </w:rPr>
        <w:t>相关资质包含政府采购电子卖场资质；参加政府采购活动前三年内在经营活动中没有重大违法记录的书面声明</w:t>
      </w: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rPr>
        <w:t>；</w:t>
      </w:r>
      <w:r>
        <w:rPr>
          <w:rFonts w:hint="eastAsia" w:ascii="方正仿宋_GB2312" w:hAnsi="方正仿宋_GB2312" w:eastAsia="方正仿宋_GB2312" w:cs="方正仿宋_GB2312"/>
          <w:i w:val="0"/>
          <w:iCs w:val="0"/>
          <w:caps w:val="0"/>
          <w:color w:val="000000"/>
          <w:spacing w:val="0"/>
          <w:sz w:val="32"/>
          <w:szCs w:val="32"/>
          <w:lang w:val="en-US" w:eastAsia="zh-CN"/>
        </w:rPr>
        <w:t>法人身份证（正反面复印件）；</w:t>
      </w:r>
      <w:r>
        <w:rPr>
          <w:rFonts w:hint="eastAsia" w:ascii="方正仿宋_GB2312" w:hAnsi="方正仿宋_GB2312" w:eastAsia="方正仿宋_GB2312" w:cs="方正仿宋_GB2312"/>
          <w:i w:val="0"/>
          <w:iCs w:val="0"/>
          <w:caps w:val="0"/>
          <w:color w:val="000000"/>
          <w:spacing w:val="0"/>
          <w:sz w:val="32"/>
          <w:szCs w:val="32"/>
        </w:rPr>
        <w:t>授权委托书（原件</w:t>
      </w: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rPr>
        <w:t>被授权人身份证</w:t>
      </w: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lang w:val="en-US" w:eastAsia="zh-CN"/>
        </w:rPr>
        <w:t>正反面复印件</w:t>
      </w: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rPr>
        <w:t>；报名表</w:t>
      </w: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rPr>
        <w:t>以上复印件均要求加盖公章。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38" w:lineRule="atLeast"/>
        <w:ind w:left="0" w:right="0" w:firstLine="480"/>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lang w:val="en-US" w:eastAsia="zh-CN"/>
        </w:rPr>
        <w:t>3</w:t>
      </w: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rPr>
        <w:t>其他说明：报名时对报名资料的审验并不作为供应商资格条件的最终认定，供应商应对资料的真实性、合规性负责；开标后，将由询价小组对供应商的资格证明材料进行资格审核，不符合项目资格条件的供应商的投标为无效报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38" w:lineRule="atLeast"/>
        <w:ind w:left="0" w:right="0" w:firstLine="480"/>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lang w:val="en-US" w:eastAsia="zh-CN"/>
        </w:rPr>
        <w:t>4</w:t>
      </w: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rPr>
        <w:t>我方采购小组将通过各供应商提供报名资料的</w:t>
      </w:r>
      <w:r>
        <w:rPr>
          <w:rFonts w:hint="eastAsia" w:ascii="方正仿宋_GB2312" w:hAnsi="方正仿宋_GB2312" w:eastAsia="方正仿宋_GB2312" w:cs="方正仿宋_GB2312"/>
          <w:i w:val="0"/>
          <w:iCs w:val="0"/>
          <w:caps w:val="0"/>
          <w:color w:val="000000"/>
          <w:spacing w:val="0"/>
          <w:sz w:val="32"/>
          <w:szCs w:val="32"/>
          <w:lang w:val="en-US" w:eastAsia="zh-CN"/>
        </w:rPr>
        <w:t>联系方式</w:t>
      </w:r>
      <w:r>
        <w:rPr>
          <w:rFonts w:hint="eastAsia" w:ascii="方正仿宋_GB2312" w:hAnsi="方正仿宋_GB2312" w:eastAsia="方正仿宋_GB2312" w:cs="方正仿宋_GB2312"/>
          <w:i w:val="0"/>
          <w:iCs w:val="0"/>
          <w:caps w:val="0"/>
          <w:color w:val="000000"/>
          <w:spacing w:val="0"/>
          <w:sz w:val="32"/>
          <w:szCs w:val="32"/>
        </w:rPr>
        <w:t>向报名供应商发送询价文件等相关资料，如因个人原因没有及时查看等造成的一切损失由供应商自行承担。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20"/>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rPr>
        <w:t>四、响应文件递交截止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38" w:lineRule="atLeast"/>
        <w:ind w:left="0" w:right="0" w:firstLine="480"/>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lang w:val="en-US" w:eastAsia="zh-CN"/>
        </w:rPr>
        <w:t>1</w:t>
      </w: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rPr>
        <w:t>时间：202</w:t>
      </w:r>
      <w:r>
        <w:rPr>
          <w:rFonts w:hint="eastAsia" w:ascii="方正仿宋_GB2312" w:hAnsi="方正仿宋_GB2312" w:eastAsia="方正仿宋_GB2312" w:cs="方正仿宋_GB2312"/>
          <w:i w:val="0"/>
          <w:iCs w:val="0"/>
          <w:caps w:val="0"/>
          <w:color w:val="000000"/>
          <w:spacing w:val="0"/>
          <w:sz w:val="32"/>
          <w:szCs w:val="32"/>
          <w:lang w:val="en-US" w:eastAsia="zh-CN"/>
        </w:rPr>
        <w:t>4</w:t>
      </w:r>
      <w:r>
        <w:rPr>
          <w:rFonts w:hint="eastAsia" w:ascii="方正仿宋_GB2312" w:hAnsi="方正仿宋_GB2312" w:eastAsia="方正仿宋_GB2312" w:cs="方正仿宋_GB2312"/>
          <w:i w:val="0"/>
          <w:iCs w:val="0"/>
          <w:caps w:val="0"/>
          <w:color w:val="000000"/>
          <w:spacing w:val="0"/>
          <w:sz w:val="32"/>
          <w:szCs w:val="32"/>
        </w:rPr>
        <w:t>年</w:t>
      </w:r>
      <w:r>
        <w:rPr>
          <w:rFonts w:hint="eastAsia" w:ascii="方正仿宋_GB2312" w:hAnsi="方正仿宋_GB2312" w:eastAsia="方正仿宋_GB2312" w:cs="方正仿宋_GB2312"/>
          <w:i w:val="0"/>
          <w:iCs w:val="0"/>
          <w:caps w:val="0"/>
          <w:color w:val="000000"/>
          <w:spacing w:val="0"/>
          <w:sz w:val="32"/>
          <w:szCs w:val="32"/>
          <w:lang w:val="en-US" w:eastAsia="zh-CN"/>
        </w:rPr>
        <w:t>4</w:t>
      </w:r>
      <w:r>
        <w:rPr>
          <w:rFonts w:hint="eastAsia" w:ascii="方正仿宋_GB2312" w:hAnsi="方正仿宋_GB2312" w:eastAsia="方正仿宋_GB2312" w:cs="方正仿宋_GB2312"/>
          <w:i w:val="0"/>
          <w:iCs w:val="0"/>
          <w:caps w:val="0"/>
          <w:color w:val="000000"/>
          <w:spacing w:val="0"/>
          <w:sz w:val="32"/>
          <w:szCs w:val="32"/>
        </w:rPr>
        <w:t>月</w:t>
      </w:r>
      <w:r>
        <w:rPr>
          <w:rFonts w:hint="eastAsia" w:ascii="方正仿宋_GB2312" w:hAnsi="方正仿宋_GB2312" w:eastAsia="方正仿宋_GB2312" w:cs="方正仿宋_GB2312"/>
          <w:i w:val="0"/>
          <w:iCs w:val="0"/>
          <w:caps w:val="0"/>
          <w:color w:val="000000"/>
          <w:spacing w:val="0"/>
          <w:sz w:val="32"/>
          <w:szCs w:val="32"/>
          <w:lang w:val="en-US" w:eastAsia="zh-CN"/>
        </w:rPr>
        <w:t>8</w:t>
      </w:r>
      <w:r>
        <w:rPr>
          <w:rFonts w:hint="eastAsia" w:ascii="方正仿宋_GB2312" w:hAnsi="方正仿宋_GB2312" w:eastAsia="方正仿宋_GB2312" w:cs="方正仿宋_GB2312"/>
          <w:i w:val="0"/>
          <w:iCs w:val="0"/>
          <w:caps w:val="0"/>
          <w:color w:val="000000"/>
          <w:spacing w:val="0"/>
          <w:sz w:val="32"/>
          <w:szCs w:val="32"/>
        </w:rPr>
        <w:t>日</w:t>
      </w:r>
      <w:r>
        <w:rPr>
          <w:rFonts w:hint="eastAsia" w:ascii="方正仿宋_GB2312" w:hAnsi="方正仿宋_GB2312" w:eastAsia="方正仿宋_GB2312" w:cs="方正仿宋_GB2312"/>
          <w:i w:val="0"/>
          <w:iCs w:val="0"/>
          <w:caps w:val="0"/>
          <w:color w:val="000000"/>
          <w:spacing w:val="0"/>
          <w:sz w:val="32"/>
          <w:szCs w:val="32"/>
          <w:lang w:val="en-US" w:eastAsia="zh-CN"/>
        </w:rPr>
        <w:t>10</w:t>
      </w:r>
      <w:r>
        <w:rPr>
          <w:rFonts w:hint="eastAsia" w:ascii="方正仿宋_GB2312" w:hAnsi="方正仿宋_GB2312" w:eastAsia="方正仿宋_GB2312" w:cs="方正仿宋_GB2312"/>
          <w:i w:val="0"/>
          <w:iCs w:val="0"/>
          <w:caps w:val="0"/>
          <w:color w:val="000000"/>
          <w:spacing w:val="0"/>
          <w:sz w:val="32"/>
          <w:szCs w:val="32"/>
        </w:rPr>
        <w:t>时前（北京时间）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38" w:lineRule="atLeast"/>
        <w:ind w:left="0" w:right="0" w:firstLine="480"/>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lang w:val="en-US" w:eastAsia="zh-CN"/>
        </w:rPr>
        <w:t>2</w:t>
      </w: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rPr>
        <w:t>地点：</w:t>
      </w:r>
      <w:r>
        <w:rPr>
          <w:rFonts w:hint="eastAsia" w:ascii="方正仿宋_GB2312" w:hAnsi="方正仿宋_GB2312" w:eastAsia="方正仿宋_GB2312" w:cs="方正仿宋_GB2312"/>
          <w:i w:val="0"/>
          <w:iCs w:val="0"/>
          <w:caps w:val="0"/>
          <w:color w:val="000000"/>
          <w:spacing w:val="0"/>
          <w:sz w:val="32"/>
          <w:szCs w:val="32"/>
          <w:lang w:val="en-US" w:eastAsia="zh-CN"/>
        </w:rPr>
        <w:t>湘潭开放大学实训楼208</w:t>
      </w:r>
      <w:r>
        <w:rPr>
          <w:rFonts w:hint="eastAsia" w:ascii="方正仿宋_GB2312" w:hAnsi="方正仿宋_GB2312" w:eastAsia="方正仿宋_GB2312" w:cs="方正仿宋_GB2312"/>
          <w:i w:val="0"/>
          <w:iCs w:val="0"/>
          <w:caps w:val="0"/>
          <w:color w:val="000000"/>
          <w:spacing w:val="0"/>
          <w:sz w:val="32"/>
          <w:szCs w:val="32"/>
        </w:rPr>
        <w:t>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38" w:lineRule="atLeast"/>
        <w:ind w:left="0" w:right="0" w:firstLine="480"/>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lang w:val="en-US" w:eastAsia="zh-CN"/>
        </w:rPr>
        <w:t>3</w:t>
      </w: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rPr>
        <w:t>方式：现场递交。需提交：响应文件（</w:t>
      </w:r>
      <w:r>
        <w:rPr>
          <w:rFonts w:hint="eastAsia" w:ascii="方正仿宋_GB2312" w:hAnsi="方正仿宋_GB2312" w:eastAsia="方正仿宋_GB2312" w:cs="方正仿宋_GB2312"/>
          <w:i w:val="0"/>
          <w:iCs w:val="0"/>
          <w:caps w:val="0"/>
          <w:color w:val="000000"/>
          <w:spacing w:val="0"/>
          <w:sz w:val="32"/>
          <w:szCs w:val="32"/>
          <w:lang w:val="en-US" w:eastAsia="zh-CN"/>
        </w:rPr>
        <w:t>需密封并</w:t>
      </w:r>
      <w:r>
        <w:rPr>
          <w:rFonts w:hint="eastAsia" w:ascii="方正仿宋_GB2312" w:hAnsi="方正仿宋_GB2312" w:eastAsia="方正仿宋_GB2312" w:cs="方正仿宋_GB2312"/>
          <w:i w:val="0"/>
          <w:iCs w:val="0"/>
          <w:caps w:val="0"/>
          <w:color w:val="000000"/>
          <w:spacing w:val="0"/>
          <w:sz w:val="32"/>
          <w:szCs w:val="32"/>
        </w:rPr>
        <w:t>加盖公章）</w:t>
      </w:r>
      <w:r>
        <w:rPr>
          <w:rFonts w:hint="eastAsia" w:ascii="方正仿宋_GB2312" w:hAnsi="方正仿宋_GB2312" w:eastAsia="方正仿宋_GB2312" w:cs="方正仿宋_GB2312"/>
          <w:i w:val="0"/>
          <w:iCs w:val="0"/>
          <w:caps w:val="0"/>
          <w:color w:val="000000"/>
          <w:spacing w:val="0"/>
          <w:sz w:val="32"/>
          <w:szCs w:val="32"/>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55"/>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rPr>
        <w:t>五、响应文件开启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38" w:lineRule="atLeast"/>
        <w:ind w:left="0" w:right="0" w:firstLine="480"/>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lang w:val="en-US" w:eastAsia="zh-CN"/>
        </w:rPr>
        <w:t>1</w:t>
      </w: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rPr>
        <w:t>时间：202</w:t>
      </w:r>
      <w:r>
        <w:rPr>
          <w:rFonts w:hint="eastAsia" w:ascii="方正仿宋_GB2312" w:hAnsi="方正仿宋_GB2312" w:eastAsia="方正仿宋_GB2312" w:cs="方正仿宋_GB2312"/>
          <w:i w:val="0"/>
          <w:iCs w:val="0"/>
          <w:caps w:val="0"/>
          <w:color w:val="000000"/>
          <w:spacing w:val="0"/>
          <w:sz w:val="32"/>
          <w:szCs w:val="32"/>
          <w:lang w:val="en-US" w:eastAsia="zh-CN"/>
        </w:rPr>
        <w:t>4</w:t>
      </w:r>
      <w:r>
        <w:rPr>
          <w:rFonts w:hint="eastAsia" w:ascii="方正仿宋_GB2312" w:hAnsi="方正仿宋_GB2312" w:eastAsia="方正仿宋_GB2312" w:cs="方正仿宋_GB2312"/>
          <w:i w:val="0"/>
          <w:iCs w:val="0"/>
          <w:caps w:val="0"/>
          <w:color w:val="000000"/>
          <w:spacing w:val="0"/>
          <w:sz w:val="32"/>
          <w:szCs w:val="32"/>
        </w:rPr>
        <w:t>年</w:t>
      </w:r>
      <w:r>
        <w:rPr>
          <w:rFonts w:hint="eastAsia" w:ascii="方正仿宋_GB2312" w:hAnsi="方正仿宋_GB2312" w:eastAsia="方正仿宋_GB2312" w:cs="方正仿宋_GB2312"/>
          <w:i w:val="0"/>
          <w:iCs w:val="0"/>
          <w:caps w:val="0"/>
          <w:color w:val="000000"/>
          <w:spacing w:val="0"/>
          <w:sz w:val="32"/>
          <w:szCs w:val="32"/>
          <w:lang w:val="en-US" w:eastAsia="zh-CN"/>
        </w:rPr>
        <w:t>4</w:t>
      </w:r>
      <w:r>
        <w:rPr>
          <w:rFonts w:hint="eastAsia" w:ascii="方正仿宋_GB2312" w:hAnsi="方正仿宋_GB2312" w:eastAsia="方正仿宋_GB2312" w:cs="方正仿宋_GB2312"/>
          <w:i w:val="0"/>
          <w:iCs w:val="0"/>
          <w:caps w:val="0"/>
          <w:color w:val="000000"/>
          <w:spacing w:val="0"/>
          <w:sz w:val="32"/>
          <w:szCs w:val="32"/>
        </w:rPr>
        <w:t>月</w:t>
      </w:r>
      <w:r>
        <w:rPr>
          <w:rFonts w:hint="eastAsia" w:ascii="方正仿宋_GB2312" w:hAnsi="方正仿宋_GB2312" w:eastAsia="方正仿宋_GB2312" w:cs="方正仿宋_GB2312"/>
          <w:i w:val="0"/>
          <w:iCs w:val="0"/>
          <w:caps w:val="0"/>
          <w:color w:val="000000"/>
          <w:spacing w:val="0"/>
          <w:sz w:val="32"/>
          <w:szCs w:val="32"/>
          <w:lang w:val="en-US" w:eastAsia="zh-CN"/>
        </w:rPr>
        <w:t>9</w:t>
      </w:r>
      <w:r>
        <w:rPr>
          <w:rFonts w:hint="eastAsia" w:ascii="方正仿宋_GB2312" w:hAnsi="方正仿宋_GB2312" w:eastAsia="方正仿宋_GB2312" w:cs="方正仿宋_GB2312"/>
          <w:i w:val="0"/>
          <w:iCs w:val="0"/>
          <w:caps w:val="0"/>
          <w:color w:val="000000"/>
          <w:spacing w:val="0"/>
          <w:sz w:val="32"/>
          <w:szCs w:val="32"/>
        </w:rPr>
        <w:t>日</w:t>
      </w:r>
      <w:r>
        <w:rPr>
          <w:rFonts w:hint="eastAsia" w:ascii="方正仿宋_GB2312" w:hAnsi="方正仿宋_GB2312" w:eastAsia="方正仿宋_GB2312" w:cs="方正仿宋_GB2312"/>
          <w:i w:val="0"/>
          <w:iCs w:val="0"/>
          <w:caps w:val="0"/>
          <w:color w:val="000000"/>
          <w:spacing w:val="0"/>
          <w:sz w:val="32"/>
          <w:szCs w:val="32"/>
          <w:lang w:val="en-US" w:eastAsia="zh-CN"/>
        </w:rPr>
        <w:t>10</w:t>
      </w:r>
      <w:r>
        <w:rPr>
          <w:rFonts w:hint="eastAsia" w:ascii="方正仿宋_GB2312" w:hAnsi="方正仿宋_GB2312" w:eastAsia="方正仿宋_GB2312" w:cs="方正仿宋_GB2312"/>
          <w:i w:val="0"/>
          <w:iCs w:val="0"/>
          <w:caps w:val="0"/>
          <w:color w:val="000000"/>
          <w:spacing w:val="0"/>
          <w:sz w:val="32"/>
          <w:szCs w:val="32"/>
        </w:rPr>
        <w:t>时30分（北京时间）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38" w:lineRule="atLeast"/>
        <w:ind w:left="0" w:right="0" w:firstLine="480"/>
        <w:rPr>
          <w:rFonts w:hint="default"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lang w:val="en-US" w:eastAsia="zh-CN"/>
        </w:rPr>
        <w:t>2</w:t>
      </w: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rPr>
        <w:t>地点：</w:t>
      </w:r>
      <w:r>
        <w:rPr>
          <w:rFonts w:hint="eastAsia" w:ascii="方正仿宋_GB2312" w:hAnsi="方正仿宋_GB2312" w:eastAsia="方正仿宋_GB2312" w:cs="方正仿宋_GB2312"/>
          <w:i w:val="0"/>
          <w:iCs w:val="0"/>
          <w:caps w:val="0"/>
          <w:color w:val="000000"/>
          <w:spacing w:val="0"/>
          <w:sz w:val="32"/>
          <w:szCs w:val="32"/>
          <w:lang w:val="en-US" w:eastAsia="zh-CN"/>
        </w:rPr>
        <w:t>湘潭开放大学行政会议室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38" w:lineRule="atLeast"/>
        <w:ind w:left="0" w:right="0" w:firstLine="480"/>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六、公告期限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38" w:lineRule="atLeast"/>
        <w:ind w:left="0" w:right="0" w:firstLine="480"/>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公告期限为</w:t>
      </w:r>
      <w:r>
        <w:rPr>
          <w:rFonts w:hint="eastAsia" w:ascii="方正仿宋_GB2312" w:hAnsi="方正仿宋_GB2312" w:eastAsia="方正仿宋_GB2312" w:cs="方正仿宋_GB2312"/>
          <w:i w:val="0"/>
          <w:iCs w:val="0"/>
          <w:caps w:val="0"/>
          <w:color w:val="000000"/>
          <w:spacing w:val="0"/>
          <w:sz w:val="32"/>
          <w:szCs w:val="32"/>
          <w:lang w:val="en-US" w:eastAsia="zh-CN"/>
        </w:rPr>
        <w:t>五</w:t>
      </w:r>
      <w:r>
        <w:rPr>
          <w:rFonts w:hint="eastAsia" w:ascii="方正仿宋_GB2312" w:hAnsi="方正仿宋_GB2312" w:eastAsia="方正仿宋_GB2312" w:cs="方正仿宋_GB2312"/>
          <w:i w:val="0"/>
          <w:iCs w:val="0"/>
          <w:caps w:val="0"/>
          <w:color w:val="000000"/>
          <w:spacing w:val="0"/>
          <w:sz w:val="32"/>
          <w:szCs w:val="32"/>
        </w:rPr>
        <w:t>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55"/>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七、其他补充事宜：无。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55"/>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八、凡对本次采购提出询问，请按以下方式联系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38" w:lineRule="atLeast"/>
        <w:ind w:left="0" w:right="0" w:firstLine="480"/>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lang w:val="en-US" w:eastAsia="zh-CN"/>
        </w:rPr>
        <w:t>1</w:t>
      </w: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rPr>
        <w:t>项目联系人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38" w:lineRule="atLeast"/>
        <w:ind w:left="0" w:right="0" w:firstLine="480"/>
        <w:rPr>
          <w:rFonts w:hint="eastAsia" w:ascii="方正仿宋_GB2312" w:hAnsi="方正仿宋_GB2312" w:eastAsia="方正仿宋_GB2312" w:cs="方正仿宋_GB2312"/>
          <w:i w:val="0"/>
          <w:iCs w:val="0"/>
          <w:caps w:val="0"/>
          <w:color w:val="000000"/>
          <w:spacing w:val="0"/>
          <w:sz w:val="32"/>
          <w:szCs w:val="32"/>
          <w:lang w:eastAsia="zh-CN"/>
        </w:rPr>
      </w:pPr>
      <w:r>
        <w:rPr>
          <w:rFonts w:hint="eastAsia" w:ascii="方正仿宋_GB2312" w:hAnsi="方正仿宋_GB2312" w:eastAsia="方正仿宋_GB2312" w:cs="方正仿宋_GB2312"/>
          <w:i w:val="0"/>
          <w:iCs w:val="0"/>
          <w:caps w:val="0"/>
          <w:color w:val="000000"/>
          <w:spacing w:val="0"/>
          <w:sz w:val="32"/>
          <w:szCs w:val="32"/>
        </w:rPr>
        <w:t>联系人：</w:t>
      </w:r>
      <w:r>
        <w:rPr>
          <w:rFonts w:hint="eastAsia" w:ascii="方正仿宋_GB2312" w:hAnsi="方正仿宋_GB2312" w:eastAsia="方正仿宋_GB2312" w:cs="方正仿宋_GB2312"/>
          <w:i w:val="0"/>
          <w:iCs w:val="0"/>
          <w:caps w:val="0"/>
          <w:color w:val="000000"/>
          <w:spacing w:val="0"/>
          <w:sz w:val="32"/>
          <w:szCs w:val="32"/>
          <w:lang w:val="en-US" w:eastAsia="zh-CN"/>
        </w:rPr>
        <w:t>冯建军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38" w:lineRule="atLeast"/>
        <w:ind w:left="0" w:right="0" w:firstLine="480"/>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rPr>
        <w:t>联系方式：</w:t>
      </w:r>
      <w:r>
        <w:rPr>
          <w:rFonts w:hint="eastAsia" w:ascii="方正仿宋_GB2312" w:hAnsi="方正仿宋_GB2312" w:eastAsia="方正仿宋_GB2312" w:cs="方正仿宋_GB2312"/>
          <w:i w:val="0"/>
          <w:iCs w:val="0"/>
          <w:caps w:val="0"/>
          <w:color w:val="000000"/>
          <w:spacing w:val="0"/>
          <w:sz w:val="32"/>
          <w:szCs w:val="32"/>
          <w:lang w:val="en-US" w:eastAsia="zh-CN"/>
        </w:rPr>
        <w:t>13973291298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38" w:lineRule="atLeast"/>
        <w:ind w:left="0" w:right="0" w:firstLine="480"/>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lang w:val="en-US" w:eastAsia="zh-CN"/>
        </w:rPr>
        <w:t>2</w:t>
      </w: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rPr>
        <w:t>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38" w:lineRule="atLeast"/>
        <w:ind w:left="0" w:right="0" w:firstLine="480"/>
        <w:rPr>
          <w:rFonts w:hint="eastAsia" w:ascii="方正仿宋_GB2312" w:hAnsi="方正仿宋_GB2312" w:eastAsia="方正仿宋_GB2312" w:cs="方正仿宋_GB2312"/>
          <w:b w:val="0"/>
          <w:bCs w:val="0"/>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rPr>
        <w:t>名称：</w:t>
      </w:r>
      <w:r>
        <w:rPr>
          <w:rFonts w:hint="eastAsia" w:ascii="方正仿宋_GB2312" w:hAnsi="方正仿宋_GB2312" w:eastAsia="方正仿宋_GB2312" w:cs="方正仿宋_GB2312"/>
          <w:b w:val="0"/>
          <w:bCs w:val="0"/>
          <w:i w:val="0"/>
          <w:iCs w:val="0"/>
          <w:caps w:val="0"/>
          <w:color w:val="000000"/>
          <w:spacing w:val="0"/>
          <w:sz w:val="32"/>
          <w:szCs w:val="32"/>
          <w:lang w:val="en-US" w:eastAsia="zh-CN"/>
        </w:rPr>
        <w:t>湘潭开放大学后勤保卫部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38" w:lineRule="atLeast"/>
        <w:ind w:left="0" w:right="0" w:firstLine="480"/>
        <w:rPr>
          <w:rFonts w:hint="default"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rPr>
        <w:t>联系人：</w:t>
      </w:r>
      <w:r>
        <w:rPr>
          <w:rFonts w:hint="eastAsia" w:ascii="方正仿宋_GB2312" w:hAnsi="方正仿宋_GB2312" w:eastAsia="方正仿宋_GB2312" w:cs="方正仿宋_GB2312"/>
          <w:i w:val="0"/>
          <w:iCs w:val="0"/>
          <w:caps w:val="0"/>
          <w:color w:val="000000"/>
          <w:spacing w:val="0"/>
          <w:sz w:val="32"/>
          <w:szCs w:val="32"/>
          <w:lang w:val="en-US" w:eastAsia="zh-CN"/>
        </w:rPr>
        <w:t>冯建军部长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38" w:lineRule="atLeast"/>
        <w:ind w:left="0" w:right="0" w:firstLine="480"/>
        <w:rPr>
          <w:rFonts w:hint="eastAsia" w:ascii="方正仿宋_GB2312" w:hAnsi="方正仿宋_GB2312" w:eastAsia="方正仿宋_GB2312" w:cs="方正仿宋_GB2312"/>
          <w:i w:val="0"/>
          <w:iCs w:val="0"/>
          <w:caps w:val="0"/>
          <w:color w:val="000000"/>
          <w:spacing w:val="0"/>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38" w:lineRule="atLeast"/>
        <w:ind w:left="0" w:right="0" w:firstLine="480"/>
        <w:jc w:val="right"/>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湘潭开放大学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38" w:lineRule="atLeast"/>
        <w:ind w:left="0" w:right="0" w:firstLine="480"/>
        <w:jc w:val="right"/>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lang w:val="en-US" w:eastAsia="zh-CN"/>
        </w:rPr>
        <w:t>2024年4月1日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D11407-121E-43E4-B62B-1094BCEEA9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081B95D-DD49-4859-BBD1-16FBEB6BA743}"/>
  </w:font>
  <w:font w:name="方正仿宋_GB2312">
    <w:panose1 w:val="02000000000000000000"/>
    <w:charset w:val="86"/>
    <w:family w:val="auto"/>
    <w:pitch w:val="default"/>
    <w:sig w:usb0="A00002BF" w:usb1="184F6CFA" w:usb2="00000012" w:usb3="00000000" w:csb0="00040001" w:csb1="00000000"/>
    <w:embedRegular r:id="rId3" w:fontKey="{E9D73A2E-0F57-4B7D-A8D4-39D961375CD8}"/>
  </w:font>
  <w:font w:name="仿宋_GB2312">
    <w:altName w:val="仿宋"/>
    <w:panose1 w:val="02010609030101010101"/>
    <w:charset w:val="86"/>
    <w:family w:val="modern"/>
    <w:pitch w:val="default"/>
    <w:sig w:usb0="00000000" w:usb1="00000000" w:usb2="00000010" w:usb3="00000000" w:csb0="00040000" w:csb1="00000000"/>
  </w:font>
  <w:font w:name="Yu Gothic">
    <w:panose1 w:val="020B04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ZDE2N2M4ODFmMjkyOGM0MjdiODVmYmJjNzAyYzYifQ=="/>
  </w:docVars>
  <w:rsids>
    <w:rsidRoot w:val="6DE56B73"/>
    <w:rsid w:val="24CD2EFD"/>
    <w:rsid w:val="262D2FC7"/>
    <w:rsid w:val="268A1E6A"/>
    <w:rsid w:val="28412C5F"/>
    <w:rsid w:val="2B8354F2"/>
    <w:rsid w:val="3E5C3B5C"/>
    <w:rsid w:val="4F0E4924"/>
    <w:rsid w:val="5DED0326"/>
    <w:rsid w:val="61202605"/>
    <w:rsid w:val="69283E14"/>
    <w:rsid w:val="6DE56B73"/>
    <w:rsid w:val="7CF07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szCs w:val="24"/>
    </w:rPr>
  </w:style>
  <w:style w:type="paragraph" w:styleId="3">
    <w:name w:val="Body Text Indent"/>
    <w:basedOn w:val="1"/>
    <w:next w:val="4"/>
    <w:autoRedefine/>
    <w:qFormat/>
    <w:uiPriority w:val="99"/>
    <w:pPr>
      <w:spacing w:after="120"/>
      <w:ind w:left="420" w:leftChars="200"/>
    </w:pPr>
  </w:style>
  <w:style w:type="paragraph" w:styleId="4">
    <w:name w:val="Body Text Indent 2"/>
    <w:basedOn w:val="1"/>
    <w:autoRedefine/>
    <w:qFormat/>
    <w:uiPriority w:val="0"/>
    <w:pPr>
      <w:spacing w:after="120" w:line="480" w:lineRule="auto"/>
      <w:ind w:left="420" w:leftChars="200"/>
    </w:p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next w:val="2"/>
    <w:autoRedefine/>
    <w:qFormat/>
    <w:uiPriority w:val="0"/>
    <w:pPr>
      <w:widowControl/>
      <w:spacing w:after="312" w:afterLines="100" w:line="360" w:lineRule="auto"/>
      <w:ind w:left="200" w:firstLine="210" w:firstLineChars="200"/>
      <w:jc w:val="left"/>
    </w:pPr>
    <w:rPr>
      <w:kern w:val="28"/>
      <w:sz w:val="24"/>
      <w:lang w:val="zh-CN"/>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paragraph" w:customStyle="1"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2023-11-22T06:20:00Z</dcterms:created>
  <dc:creator>琴子</dc:creator>
  <cp:lastModifiedBy>琴子</cp:lastModifiedBy>
  <cp:lastPrinted>2024-04-01T01:01:57Z</cp:lastPrinted>
  <dcterms:modified xsi:type="dcterms:W3CDTF">2024-04-01T01:11:58Z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5ECABFA62A824DD280AA4676E809A072_13</vt:lpwstr>
  </property>
</Properties>
</file>